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70B" w:rsidRDefault="00DE284A" w:rsidP="00277674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99294A">
        <w:rPr>
          <w:rFonts w:ascii="方正小标宋简体" w:eastAsia="方正小标宋简体" w:hAnsi="黑体" w:hint="eastAsia"/>
          <w:sz w:val="44"/>
          <w:szCs w:val="44"/>
        </w:rPr>
        <w:t>荷塘区2017年</w:t>
      </w:r>
      <w:r>
        <w:rPr>
          <w:rFonts w:ascii="方正小标宋简体" w:eastAsia="方正小标宋简体" w:hAnsi="黑体" w:hint="eastAsia"/>
          <w:sz w:val="44"/>
          <w:szCs w:val="44"/>
        </w:rPr>
        <w:t>财政</w:t>
      </w:r>
      <w:r w:rsidRPr="0099294A">
        <w:rPr>
          <w:rFonts w:ascii="方正小标宋简体" w:eastAsia="方正小标宋简体" w:hAnsi="黑体" w:hint="eastAsia"/>
          <w:sz w:val="44"/>
          <w:szCs w:val="44"/>
        </w:rPr>
        <w:t>收支</w:t>
      </w:r>
      <w:r>
        <w:rPr>
          <w:rFonts w:ascii="方正小标宋简体" w:eastAsia="方正小标宋简体" w:hAnsi="黑体" w:hint="eastAsia"/>
          <w:sz w:val="44"/>
          <w:szCs w:val="44"/>
        </w:rPr>
        <w:t>预算</w:t>
      </w:r>
      <w:r w:rsidRPr="0099294A">
        <w:rPr>
          <w:rFonts w:ascii="方正小标宋简体" w:eastAsia="方正小标宋简体" w:hAnsi="黑体" w:hint="eastAsia"/>
          <w:sz w:val="44"/>
          <w:szCs w:val="44"/>
        </w:rPr>
        <w:t>编制</w:t>
      </w:r>
      <w:r>
        <w:rPr>
          <w:rFonts w:ascii="方正小标宋简体" w:eastAsia="方正小标宋简体" w:hAnsi="黑体" w:hint="eastAsia"/>
          <w:sz w:val="44"/>
          <w:szCs w:val="44"/>
        </w:rPr>
        <w:t>说</w:t>
      </w:r>
      <w:r w:rsidRPr="0099294A">
        <w:rPr>
          <w:rFonts w:ascii="方正小标宋简体" w:eastAsia="方正小标宋简体" w:hAnsi="黑体" w:hint="eastAsia"/>
          <w:sz w:val="44"/>
          <w:szCs w:val="44"/>
        </w:rPr>
        <w:t>明</w:t>
      </w:r>
    </w:p>
    <w:p w:rsidR="00DE284A" w:rsidRPr="00994174" w:rsidRDefault="00DE284A" w:rsidP="00277674">
      <w:pPr>
        <w:spacing w:line="600" w:lineRule="exact"/>
        <w:jc w:val="center"/>
        <w:rPr>
          <w:rFonts w:ascii="仿宋_GB2312" w:eastAsia="仿宋_GB2312" w:hAnsi="黑体"/>
          <w:sz w:val="36"/>
          <w:szCs w:val="36"/>
        </w:rPr>
      </w:pPr>
    </w:p>
    <w:p w:rsidR="00DE284A" w:rsidRPr="004834CE" w:rsidRDefault="00DE284A" w:rsidP="00AE6FA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834CE">
        <w:rPr>
          <w:rFonts w:ascii="仿宋" w:eastAsia="仿宋" w:hAnsi="仿宋" w:hint="eastAsia"/>
          <w:sz w:val="32"/>
          <w:szCs w:val="32"/>
        </w:rPr>
        <w:t>坚持以科学发展观为指导，全面贯彻落实上级和我区的各项工作部署，紧紧围绕新预算法、中央与省关于深化财税体制改革，建立现代财政制度的总体要求，实现预算编制科学完整、预算执行规范有效、预算监督公开透明及其三者有机衔接、相互协调，不断深化预算管理制度改革。</w:t>
      </w:r>
    </w:p>
    <w:p w:rsidR="00277674" w:rsidRPr="00277674" w:rsidRDefault="00277674" w:rsidP="00AE6FA6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277674">
        <w:rPr>
          <w:rFonts w:ascii="黑体" w:eastAsia="黑体" w:hAnsi="黑体" w:cs="黑体" w:hint="eastAsia"/>
          <w:b/>
          <w:sz w:val="32"/>
          <w:szCs w:val="32"/>
        </w:rPr>
        <w:t>一、预算安排基本原则</w:t>
      </w:r>
    </w:p>
    <w:p w:rsidR="00277674" w:rsidRPr="00EE54FB" w:rsidRDefault="00277674" w:rsidP="00AE6FA6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E54FB">
        <w:rPr>
          <w:rFonts w:ascii="仿宋_GB2312" w:eastAsia="仿宋_GB2312" w:hAnsi="仿宋" w:cs="仿宋_GB2312"/>
          <w:sz w:val="32"/>
          <w:szCs w:val="32"/>
        </w:rPr>
        <w:t>1</w:t>
      </w:r>
      <w:r w:rsidRPr="00EE54FB">
        <w:rPr>
          <w:rFonts w:ascii="仿宋_GB2312" w:eastAsia="仿宋_GB2312" w:hAnsi="仿宋" w:cs="仿宋_GB2312" w:hint="eastAsia"/>
          <w:sz w:val="32"/>
          <w:szCs w:val="32"/>
        </w:rPr>
        <w:t>、做到收支平衡、略有结余、兼顾公平公正的总原则。</w:t>
      </w:r>
    </w:p>
    <w:p w:rsidR="00277674" w:rsidRPr="00EE54FB" w:rsidRDefault="00277674" w:rsidP="00AE6FA6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E54FB">
        <w:rPr>
          <w:rFonts w:ascii="仿宋_GB2312" w:eastAsia="仿宋_GB2312" w:hAnsi="仿宋" w:cs="仿宋_GB2312"/>
          <w:sz w:val="32"/>
          <w:szCs w:val="32"/>
        </w:rPr>
        <w:t>2</w:t>
      </w:r>
      <w:r w:rsidRPr="00EE54FB">
        <w:rPr>
          <w:rFonts w:ascii="仿宋_GB2312" w:eastAsia="仿宋_GB2312" w:hAnsi="仿宋" w:cs="仿宋_GB2312" w:hint="eastAsia"/>
          <w:sz w:val="32"/>
          <w:szCs w:val="32"/>
        </w:rPr>
        <w:t>、坚持“保工资、保运转、保民生、删专项”安排财政资金。</w:t>
      </w:r>
    </w:p>
    <w:p w:rsidR="00277674" w:rsidRPr="00EE54FB" w:rsidRDefault="00277674" w:rsidP="00AE6FA6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E54FB">
        <w:rPr>
          <w:rFonts w:ascii="仿宋_GB2312" w:eastAsia="仿宋_GB2312" w:hAnsi="仿宋" w:cs="仿宋_GB2312"/>
          <w:sz w:val="32"/>
          <w:szCs w:val="32"/>
        </w:rPr>
        <w:t>3</w:t>
      </w:r>
      <w:r w:rsidRPr="00EE54FB">
        <w:rPr>
          <w:rFonts w:ascii="仿宋_GB2312" w:eastAsia="仿宋_GB2312" w:hAnsi="仿宋" w:cs="仿宋_GB2312" w:hint="eastAsia"/>
          <w:sz w:val="32"/>
          <w:szCs w:val="32"/>
        </w:rPr>
        <w:t>、全口径预算，全面预算管理。</w:t>
      </w:r>
    </w:p>
    <w:p w:rsidR="00277674" w:rsidRPr="00EE54FB" w:rsidRDefault="00277674" w:rsidP="00AE6FA6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E54FB">
        <w:rPr>
          <w:rFonts w:ascii="仿宋_GB2312" w:eastAsia="仿宋_GB2312" w:hAnsi="仿宋" w:cs="仿宋_GB2312"/>
          <w:sz w:val="32"/>
          <w:szCs w:val="32"/>
        </w:rPr>
        <w:t>4</w:t>
      </w:r>
      <w:r w:rsidRPr="00EE54FB">
        <w:rPr>
          <w:rFonts w:ascii="仿宋_GB2312" w:eastAsia="仿宋_GB2312" w:hAnsi="仿宋" w:cs="仿宋_GB2312" w:hint="eastAsia"/>
          <w:sz w:val="32"/>
          <w:szCs w:val="32"/>
        </w:rPr>
        <w:t>、全面推进预决算公开透明</w:t>
      </w:r>
      <w:r w:rsidRPr="00EE54FB">
        <w:rPr>
          <w:rFonts w:ascii="仿宋_GB2312" w:eastAsia="仿宋_GB2312" w:hAnsi="仿宋" w:cs="仿宋_GB2312" w:hint="eastAsia"/>
          <w:b/>
          <w:bCs/>
          <w:sz w:val="32"/>
          <w:szCs w:val="32"/>
        </w:rPr>
        <w:t>。</w:t>
      </w:r>
      <w:r w:rsidRPr="00EE54FB">
        <w:rPr>
          <w:rFonts w:ascii="仿宋_GB2312" w:eastAsia="仿宋_GB2312" w:hAnsi="仿宋" w:cs="仿宋_GB2312" w:hint="eastAsia"/>
          <w:sz w:val="32"/>
          <w:szCs w:val="32"/>
        </w:rPr>
        <w:t>做到全面、具体地公开部门预决算信息，积极推进重大专项资金使用情况、政府采购和财政政策公开，同时要处理好公开与保密的关系。</w:t>
      </w:r>
    </w:p>
    <w:p w:rsidR="00277674" w:rsidRPr="00EE54FB" w:rsidRDefault="00277674" w:rsidP="00AE6FA6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E54FB">
        <w:rPr>
          <w:rFonts w:ascii="仿宋_GB2312" w:eastAsia="仿宋_GB2312" w:hAnsi="仿宋" w:cs="仿宋_GB2312"/>
          <w:sz w:val="32"/>
          <w:szCs w:val="32"/>
        </w:rPr>
        <w:t>5</w:t>
      </w:r>
      <w:r w:rsidRPr="00EE54FB">
        <w:rPr>
          <w:rFonts w:ascii="仿宋_GB2312" w:eastAsia="仿宋_GB2312" w:hAnsi="仿宋" w:cs="仿宋_GB2312" w:hint="eastAsia"/>
          <w:sz w:val="32"/>
          <w:szCs w:val="32"/>
        </w:rPr>
        <w:t>、优化财政支出结构。集中财力保障教育、医疗、社会保障等重点政策性民生支出和区委、区政府明年的重要工作、重大决定和重点项目支出。根据专项经费及机关运行经费实行总额包干控制，原则上不高于上年同口径预算安排数。按照“零增长”的原则编制“三公”经费预算，年度执行中不得随意调剂其他资金用于“三公”经费，严格控制会议费、培训费、办公设备购置费、差旅</w:t>
      </w:r>
      <w:r w:rsidRPr="00EE54FB">
        <w:rPr>
          <w:rFonts w:ascii="仿宋_GB2312" w:eastAsia="仿宋_GB2312" w:hAnsi="仿宋" w:cs="仿宋_GB2312" w:hint="eastAsia"/>
          <w:sz w:val="32"/>
          <w:szCs w:val="32"/>
        </w:rPr>
        <w:lastRenderedPageBreak/>
        <w:t>费等办公经费开支。</w:t>
      </w:r>
    </w:p>
    <w:p w:rsidR="00277674" w:rsidRPr="00EE54FB" w:rsidRDefault="00277674" w:rsidP="00AE6FA6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EE54FB">
        <w:rPr>
          <w:rFonts w:ascii="仿宋_GB2312" w:eastAsia="仿宋_GB2312" w:hAnsi="仿宋" w:cs="仿宋_GB2312"/>
          <w:sz w:val="32"/>
          <w:szCs w:val="32"/>
        </w:rPr>
        <w:t>6</w:t>
      </w:r>
      <w:r w:rsidRPr="00EE54FB">
        <w:rPr>
          <w:rFonts w:ascii="仿宋_GB2312" w:eastAsia="仿宋_GB2312" w:hAnsi="仿宋" w:cs="仿宋_GB2312" w:hint="eastAsia"/>
          <w:sz w:val="32"/>
          <w:szCs w:val="32"/>
        </w:rPr>
        <w:t>、进一步规范重点支出挂钩机制</w:t>
      </w:r>
      <w:r w:rsidRPr="00EE54FB">
        <w:rPr>
          <w:rFonts w:ascii="仿宋_GB2312" w:eastAsia="仿宋_GB2312" w:hAnsi="仿宋" w:cs="仿宋_GB2312" w:hint="eastAsia"/>
          <w:b/>
          <w:bCs/>
          <w:sz w:val="32"/>
          <w:szCs w:val="32"/>
        </w:rPr>
        <w:t>。</w:t>
      </w:r>
      <w:r w:rsidRPr="00EE54FB">
        <w:rPr>
          <w:rFonts w:ascii="仿宋_GB2312" w:eastAsia="仿宋_GB2312" w:hAnsi="仿宋" w:cs="仿宋_GB2312" w:hint="eastAsia"/>
          <w:sz w:val="32"/>
          <w:szCs w:val="32"/>
        </w:rPr>
        <w:t>农业、科技、教育等重点支出在优先保障的前提下，不再采取先确定支出总额或增长比例来安排预算的办法</w:t>
      </w:r>
      <w:r w:rsidRPr="00EE54FB">
        <w:rPr>
          <w:rFonts w:ascii="仿宋_GB2312" w:eastAsia="仿宋_GB2312" w:hAnsi="仿宋" w:cs="仿宋_GB2312"/>
          <w:sz w:val="32"/>
          <w:szCs w:val="32"/>
        </w:rPr>
        <w:t>.</w:t>
      </w:r>
    </w:p>
    <w:p w:rsidR="00545AF5" w:rsidRPr="00545AF5" w:rsidRDefault="00277674" w:rsidP="00AE6FA6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</w:t>
      </w:r>
      <w:r w:rsidR="00545AF5" w:rsidRPr="00545AF5">
        <w:rPr>
          <w:rFonts w:ascii="黑体" w:eastAsia="黑体" w:hAnsi="黑体" w:hint="eastAsia"/>
          <w:b/>
          <w:sz w:val="32"/>
          <w:szCs w:val="32"/>
        </w:rPr>
        <w:t>、2017年一般公共预算编制情况</w:t>
      </w:r>
    </w:p>
    <w:p w:rsidR="00206F6C" w:rsidRPr="00277674" w:rsidRDefault="00206F6C" w:rsidP="00AE6FA6">
      <w:pPr>
        <w:spacing w:line="560" w:lineRule="exact"/>
        <w:ind w:firstLineChars="200" w:firstLine="672"/>
        <w:rPr>
          <w:rFonts w:ascii="楷体_GB2312" w:eastAsia="楷体_GB2312" w:hAnsi="黑体"/>
          <w:sz w:val="32"/>
          <w:szCs w:val="32"/>
        </w:rPr>
      </w:pPr>
      <w:r w:rsidRPr="00277674">
        <w:rPr>
          <w:rFonts w:ascii="楷体_GB2312" w:eastAsia="楷体_GB2312" w:hAnsi="楷体" w:hint="eastAsia"/>
          <w:b/>
          <w:sz w:val="32"/>
          <w:szCs w:val="32"/>
        </w:rPr>
        <w:t>1、一般公共收入预算情况</w:t>
      </w:r>
    </w:p>
    <w:p w:rsidR="00206F6C" w:rsidRPr="009432A3" w:rsidRDefault="00206F6C" w:rsidP="00AE6FA6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9432A3">
        <w:rPr>
          <w:rFonts w:ascii="仿宋_GB2312" w:eastAsia="仿宋_GB2312" w:hAnsi="仿宋" w:hint="eastAsia"/>
          <w:sz w:val="32"/>
          <w:szCs w:val="32"/>
        </w:rPr>
        <w:t>2017年财政总收入计划是在2016年实际完成数的基础上，按市里统一要求增幅7%进行测算，预计我区2017年公共财政预算总收入为119848万元，增幅7%，税收结构54.</w:t>
      </w:r>
      <w:r w:rsidR="00AE6FA6">
        <w:rPr>
          <w:rFonts w:ascii="仿宋_GB2312" w:eastAsia="仿宋_GB2312" w:hAnsi="仿宋" w:hint="eastAsia"/>
          <w:sz w:val="32"/>
          <w:szCs w:val="32"/>
        </w:rPr>
        <w:t>74</w:t>
      </w:r>
      <w:r w:rsidRPr="009432A3">
        <w:rPr>
          <w:rFonts w:ascii="仿宋_GB2312" w:eastAsia="仿宋_GB2312" w:hAnsi="仿宋" w:hint="eastAsia"/>
          <w:sz w:val="32"/>
          <w:szCs w:val="32"/>
        </w:rPr>
        <w:t>%；地方公共财政预算收入为8</w:t>
      </w:r>
      <w:r w:rsidR="00AE6FA6">
        <w:rPr>
          <w:rFonts w:ascii="仿宋_GB2312" w:eastAsia="仿宋_GB2312" w:hAnsi="仿宋" w:hint="eastAsia"/>
          <w:sz w:val="32"/>
          <w:szCs w:val="32"/>
        </w:rPr>
        <w:t>7509</w:t>
      </w:r>
      <w:r w:rsidRPr="009432A3">
        <w:rPr>
          <w:rFonts w:ascii="仿宋_GB2312" w:eastAsia="仿宋_GB2312" w:hAnsi="仿宋" w:hint="eastAsia"/>
          <w:sz w:val="32"/>
          <w:szCs w:val="32"/>
        </w:rPr>
        <w:t>万元(其中：税收收入33</w:t>
      </w:r>
      <w:r w:rsidR="00AE6FA6">
        <w:rPr>
          <w:rFonts w:ascii="仿宋_GB2312" w:eastAsia="仿宋_GB2312" w:hAnsi="仿宋" w:hint="eastAsia"/>
          <w:sz w:val="32"/>
          <w:szCs w:val="32"/>
        </w:rPr>
        <w:t>269</w:t>
      </w:r>
      <w:r w:rsidRPr="009432A3">
        <w:rPr>
          <w:rFonts w:ascii="仿宋_GB2312" w:eastAsia="仿宋_GB2312" w:hAnsi="仿宋" w:hint="eastAsia"/>
          <w:sz w:val="32"/>
          <w:szCs w:val="32"/>
        </w:rPr>
        <w:t>万元、非税收入54</w:t>
      </w:r>
      <w:r w:rsidR="00AE6FA6">
        <w:rPr>
          <w:rFonts w:ascii="仿宋_GB2312" w:eastAsia="仿宋_GB2312" w:hAnsi="仿宋" w:hint="eastAsia"/>
          <w:sz w:val="32"/>
          <w:szCs w:val="32"/>
        </w:rPr>
        <w:t>240</w:t>
      </w:r>
      <w:r w:rsidRPr="009432A3">
        <w:rPr>
          <w:rFonts w:ascii="仿宋_GB2312" w:eastAsia="仿宋_GB2312" w:hAnsi="仿宋" w:hint="eastAsia"/>
          <w:sz w:val="32"/>
          <w:szCs w:val="32"/>
        </w:rPr>
        <w:t>万元)，增幅</w:t>
      </w:r>
      <w:r w:rsidR="00AE6FA6">
        <w:rPr>
          <w:rFonts w:ascii="仿宋_GB2312" w:eastAsia="仿宋_GB2312" w:hAnsi="仿宋" w:hint="eastAsia"/>
          <w:sz w:val="32"/>
          <w:szCs w:val="32"/>
        </w:rPr>
        <w:t>7.04</w:t>
      </w:r>
      <w:r w:rsidRPr="009432A3">
        <w:rPr>
          <w:rFonts w:ascii="仿宋_GB2312" w:eastAsia="仿宋_GB2312" w:hAnsi="仿宋" w:hint="eastAsia"/>
          <w:sz w:val="32"/>
          <w:szCs w:val="32"/>
        </w:rPr>
        <w:t>%。</w:t>
      </w:r>
    </w:p>
    <w:p w:rsidR="00206F6C" w:rsidRPr="00277674" w:rsidRDefault="00206F6C" w:rsidP="00AE6FA6">
      <w:pPr>
        <w:spacing w:line="560" w:lineRule="exact"/>
        <w:ind w:firstLineChars="200" w:firstLine="672"/>
        <w:rPr>
          <w:rFonts w:ascii="楷体_GB2312" w:eastAsia="楷体_GB2312" w:hAnsi="黑体"/>
          <w:sz w:val="32"/>
          <w:szCs w:val="32"/>
        </w:rPr>
      </w:pPr>
      <w:r w:rsidRPr="00277674">
        <w:rPr>
          <w:rFonts w:ascii="楷体_GB2312" w:eastAsia="楷体_GB2312" w:hAnsi="楷体" w:hint="eastAsia"/>
          <w:b/>
          <w:sz w:val="32"/>
          <w:szCs w:val="32"/>
        </w:rPr>
        <w:t>2、一般公共预算财力情况</w:t>
      </w:r>
    </w:p>
    <w:p w:rsidR="00206F6C" w:rsidRPr="009432A3" w:rsidRDefault="00206F6C" w:rsidP="00AE6FA6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9432A3">
        <w:rPr>
          <w:rFonts w:ascii="仿宋_GB2312" w:eastAsia="仿宋_GB2312" w:hAnsi="仿宋" w:hint="eastAsia"/>
          <w:sz w:val="32"/>
          <w:szCs w:val="32"/>
        </w:rPr>
        <w:t>预计全年财力10</w:t>
      </w:r>
      <w:r w:rsidR="00AE6FA6">
        <w:rPr>
          <w:rFonts w:ascii="仿宋_GB2312" w:eastAsia="仿宋_GB2312" w:hAnsi="仿宋" w:hint="eastAsia"/>
          <w:sz w:val="32"/>
          <w:szCs w:val="32"/>
        </w:rPr>
        <w:t>7313</w:t>
      </w:r>
      <w:r w:rsidRPr="009432A3">
        <w:rPr>
          <w:rFonts w:ascii="仿宋_GB2312" w:eastAsia="仿宋_GB2312" w:hAnsi="仿宋" w:hint="eastAsia"/>
          <w:sz w:val="32"/>
          <w:szCs w:val="32"/>
        </w:rPr>
        <w:t>万元，较上年年初预算增加9</w:t>
      </w:r>
      <w:r w:rsidR="00AE6FA6">
        <w:rPr>
          <w:rFonts w:ascii="仿宋_GB2312" w:eastAsia="仿宋_GB2312" w:hAnsi="仿宋" w:hint="eastAsia"/>
          <w:sz w:val="32"/>
          <w:szCs w:val="32"/>
        </w:rPr>
        <w:t>507</w:t>
      </w:r>
      <w:r w:rsidRPr="009432A3">
        <w:rPr>
          <w:rFonts w:ascii="仿宋_GB2312" w:eastAsia="仿宋_GB2312" w:hAnsi="仿宋" w:hint="eastAsia"/>
          <w:sz w:val="32"/>
          <w:szCs w:val="32"/>
        </w:rPr>
        <w:t>万元，增幅9.</w:t>
      </w:r>
      <w:r w:rsidR="00AE6FA6">
        <w:rPr>
          <w:rFonts w:ascii="仿宋_GB2312" w:eastAsia="仿宋_GB2312" w:hAnsi="仿宋" w:hint="eastAsia"/>
          <w:sz w:val="32"/>
          <w:szCs w:val="32"/>
        </w:rPr>
        <w:t>72</w:t>
      </w:r>
      <w:r w:rsidRPr="009432A3">
        <w:rPr>
          <w:rFonts w:ascii="仿宋_GB2312" w:eastAsia="仿宋_GB2312" w:hAnsi="仿宋" w:hint="eastAsia"/>
          <w:sz w:val="32"/>
          <w:szCs w:val="32"/>
        </w:rPr>
        <w:t>%，其中：地方收入预算财力87</w:t>
      </w:r>
      <w:r w:rsidR="00AE6FA6">
        <w:rPr>
          <w:rFonts w:ascii="仿宋_GB2312" w:eastAsia="仿宋_GB2312" w:hAnsi="仿宋" w:hint="eastAsia"/>
          <w:sz w:val="32"/>
          <w:szCs w:val="32"/>
        </w:rPr>
        <w:t>509</w:t>
      </w:r>
      <w:r w:rsidRPr="009432A3">
        <w:rPr>
          <w:rFonts w:ascii="仿宋_GB2312" w:eastAsia="仿宋_GB2312" w:hAnsi="仿宋" w:hint="eastAsia"/>
          <w:sz w:val="32"/>
          <w:szCs w:val="32"/>
        </w:rPr>
        <w:t>万元；上级补助财力283</w:t>
      </w:r>
      <w:r w:rsidR="00515005" w:rsidRPr="009432A3">
        <w:rPr>
          <w:rFonts w:ascii="仿宋_GB2312" w:eastAsia="仿宋_GB2312" w:hAnsi="仿宋" w:hint="eastAsia"/>
          <w:sz w:val="32"/>
          <w:szCs w:val="32"/>
        </w:rPr>
        <w:t>62</w:t>
      </w:r>
      <w:r w:rsidRPr="009432A3">
        <w:rPr>
          <w:rFonts w:ascii="仿宋_GB2312" w:eastAsia="仿宋_GB2312" w:hAnsi="仿宋" w:hint="eastAsia"/>
          <w:sz w:val="32"/>
          <w:szCs w:val="32"/>
        </w:rPr>
        <w:t>万元；</w:t>
      </w:r>
      <w:r w:rsidR="004C00C7" w:rsidRPr="009432A3">
        <w:rPr>
          <w:rFonts w:ascii="仿宋_GB2312" w:eastAsia="仿宋_GB2312" w:hAnsi="仿宋" w:hint="eastAsia"/>
          <w:sz w:val="32"/>
          <w:szCs w:val="32"/>
        </w:rPr>
        <w:t>2014年预算稳定调节基金结余438万元；</w:t>
      </w:r>
      <w:r w:rsidRPr="009432A3">
        <w:rPr>
          <w:rFonts w:ascii="仿宋_GB2312" w:eastAsia="仿宋_GB2312" w:hAnsi="仿宋" w:hint="eastAsia"/>
          <w:sz w:val="32"/>
          <w:szCs w:val="32"/>
        </w:rPr>
        <w:t>上解支出8996万元。</w:t>
      </w:r>
    </w:p>
    <w:p w:rsidR="00206F6C" w:rsidRPr="00277674" w:rsidRDefault="00206F6C" w:rsidP="00AE6FA6">
      <w:pPr>
        <w:spacing w:line="560" w:lineRule="exact"/>
        <w:ind w:firstLineChars="200" w:firstLine="672"/>
        <w:rPr>
          <w:rFonts w:ascii="楷体_GB2312" w:eastAsia="楷体_GB2312" w:hAnsi="黑体"/>
          <w:sz w:val="32"/>
          <w:szCs w:val="32"/>
        </w:rPr>
      </w:pPr>
      <w:r w:rsidRPr="00277674">
        <w:rPr>
          <w:rFonts w:ascii="楷体_GB2312" w:eastAsia="楷体_GB2312" w:hAnsi="楷体" w:hint="eastAsia"/>
          <w:b/>
          <w:sz w:val="32"/>
          <w:szCs w:val="32"/>
        </w:rPr>
        <w:t>3、一般公共预算支出拟安排情况</w:t>
      </w:r>
    </w:p>
    <w:p w:rsidR="00206F6C" w:rsidRPr="009432A3" w:rsidRDefault="00206F6C" w:rsidP="00AE6FA6">
      <w:pPr>
        <w:spacing w:line="560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 w:rsidRPr="009432A3">
        <w:rPr>
          <w:rFonts w:ascii="仿宋_GB2312" w:eastAsia="仿宋_GB2312" w:hAnsi="仿宋" w:hint="eastAsia"/>
          <w:b/>
          <w:sz w:val="32"/>
          <w:szCs w:val="32"/>
        </w:rPr>
        <w:t>拟安排预算支出10</w:t>
      </w:r>
      <w:r w:rsidR="00AE6FA6">
        <w:rPr>
          <w:rFonts w:ascii="仿宋_GB2312" w:eastAsia="仿宋_GB2312" w:hAnsi="仿宋" w:hint="eastAsia"/>
          <w:b/>
          <w:sz w:val="32"/>
          <w:szCs w:val="32"/>
        </w:rPr>
        <w:t>7313</w:t>
      </w:r>
      <w:r w:rsidRPr="009432A3">
        <w:rPr>
          <w:rFonts w:ascii="仿宋_GB2312" w:eastAsia="仿宋_GB2312" w:hAnsi="仿宋" w:hint="eastAsia"/>
          <w:b/>
          <w:sz w:val="32"/>
          <w:szCs w:val="32"/>
        </w:rPr>
        <w:t>万元，较上年增加</w:t>
      </w:r>
      <w:r w:rsidR="00AE6FA6">
        <w:rPr>
          <w:rFonts w:ascii="仿宋_GB2312" w:eastAsia="仿宋_GB2312" w:hAnsi="仿宋" w:hint="eastAsia"/>
          <w:b/>
          <w:sz w:val="32"/>
          <w:szCs w:val="32"/>
        </w:rPr>
        <w:t>9513</w:t>
      </w:r>
      <w:r w:rsidRPr="009432A3">
        <w:rPr>
          <w:rFonts w:ascii="仿宋_GB2312" w:eastAsia="仿宋_GB2312" w:hAnsi="仿宋" w:hint="eastAsia"/>
          <w:b/>
          <w:sz w:val="32"/>
          <w:szCs w:val="32"/>
        </w:rPr>
        <w:t>万元，增幅9.</w:t>
      </w:r>
      <w:r w:rsidR="00AE6FA6">
        <w:rPr>
          <w:rFonts w:ascii="仿宋_GB2312" w:eastAsia="仿宋_GB2312" w:hAnsi="仿宋" w:hint="eastAsia"/>
          <w:b/>
          <w:sz w:val="32"/>
          <w:szCs w:val="32"/>
        </w:rPr>
        <w:t>7</w:t>
      </w:r>
      <w:r w:rsidR="00AD3ECD" w:rsidRPr="009432A3">
        <w:rPr>
          <w:rFonts w:ascii="仿宋_GB2312" w:eastAsia="仿宋_GB2312" w:hAnsi="仿宋" w:hint="eastAsia"/>
          <w:b/>
          <w:sz w:val="32"/>
          <w:szCs w:val="32"/>
        </w:rPr>
        <w:t>3</w:t>
      </w:r>
      <w:r w:rsidRPr="009432A3">
        <w:rPr>
          <w:rFonts w:ascii="仿宋_GB2312" w:eastAsia="仿宋_GB2312" w:hAnsi="仿宋" w:hint="eastAsia"/>
          <w:b/>
          <w:sz w:val="32"/>
          <w:szCs w:val="32"/>
        </w:rPr>
        <w:t>%。</w:t>
      </w:r>
    </w:p>
    <w:p w:rsidR="00206F6C" w:rsidRPr="009432A3" w:rsidRDefault="00206F6C" w:rsidP="00AE6FA6">
      <w:pPr>
        <w:spacing w:line="560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 w:rsidRPr="009432A3">
        <w:rPr>
          <w:rFonts w:ascii="仿宋_GB2312" w:eastAsia="仿宋_GB2312" w:hAnsi="楷体" w:hint="eastAsia"/>
          <w:b/>
          <w:sz w:val="32"/>
          <w:szCs w:val="32"/>
        </w:rPr>
        <w:t>（1）拟安排部门经费</w:t>
      </w:r>
      <w:r w:rsidR="00356934" w:rsidRPr="009432A3">
        <w:rPr>
          <w:rFonts w:ascii="仿宋_GB2312" w:eastAsia="仿宋_GB2312" w:hAnsi="楷体" w:hint="eastAsia"/>
          <w:b/>
          <w:sz w:val="32"/>
          <w:szCs w:val="32"/>
        </w:rPr>
        <w:t>453</w:t>
      </w:r>
      <w:r w:rsidR="00AE6FA6">
        <w:rPr>
          <w:rFonts w:ascii="仿宋_GB2312" w:eastAsia="仿宋_GB2312" w:hAnsi="楷体" w:hint="eastAsia"/>
          <w:b/>
          <w:sz w:val="32"/>
          <w:szCs w:val="32"/>
        </w:rPr>
        <w:t>90</w:t>
      </w:r>
      <w:r w:rsidRPr="009432A3">
        <w:rPr>
          <w:rFonts w:ascii="仿宋_GB2312" w:eastAsia="仿宋_GB2312" w:hAnsi="楷体" w:hint="eastAsia"/>
          <w:b/>
          <w:sz w:val="32"/>
          <w:szCs w:val="32"/>
        </w:rPr>
        <w:t>万元，较上年增加5</w:t>
      </w:r>
      <w:r w:rsidR="00356934" w:rsidRPr="009432A3">
        <w:rPr>
          <w:rFonts w:ascii="仿宋_GB2312" w:eastAsia="仿宋_GB2312" w:hAnsi="楷体" w:hint="eastAsia"/>
          <w:b/>
          <w:sz w:val="32"/>
          <w:szCs w:val="32"/>
        </w:rPr>
        <w:t>5</w:t>
      </w:r>
      <w:r w:rsidR="00AE6FA6">
        <w:rPr>
          <w:rFonts w:ascii="仿宋_GB2312" w:eastAsia="仿宋_GB2312" w:hAnsi="楷体" w:hint="eastAsia"/>
          <w:b/>
          <w:sz w:val="32"/>
          <w:szCs w:val="32"/>
        </w:rPr>
        <w:t>70</w:t>
      </w:r>
      <w:r w:rsidRPr="009432A3">
        <w:rPr>
          <w:rFonts w:ascii="仿宋_GB2312" w:eastAsia="仿宋_GB2312" w:hAnsi="楷体" w:hint="eastAsia"/>
          <w:b/>
          <w:sz w:val="32"/>
          <w:szCs w:val="32"/>
        </w:rPr>
        <w:t>万元，增幅</w:t>
      </w:r>
      <w:r w:rsidR="00515005" w:rsidRPr="009432A3">
        <w:rPr>
          <w:rFonts w:ascii="仿宋_GB2312" w:eastAsia="仿宋_GB2312" w:hAnsi="楷体" w:hint="eastAsia"/>
          <w:b/>
          <w:sz w:val="32"/>
          <w:szCs w:val="32"/>
        </w:rPr>
        <w:t>13.98</w:t>
      </w:r>
      <w:r w:rsidRPr="009432A3">
        <w:rPr>
          <w:rFonts w:ascii="仿宋_GB2312" w:eastAsia="仿宋_GB2312" w:hAnsi="楷体" w:hint="eastAsia"/>
          <w:b/>
          <w:sz w:val="32"/>
          <w:szCs w:val="32"/>
        </w:rPr>
        <w:t>%。</w:t>
      </w:r>
      <w:r w:rsidR="00CD337D" w:rsidRPr="009432A3">
        <w:rPr>
          <w:rFonts w:ascii="仿宋_GB2312" w:eastAsia="仿宋_GB2312" w:hAnsi="楷体" w:hint="eastAsia"/>
          <w:b/>
          <w:sz w:val="32"/>
          <w:szCs w:val="32"/>
        </w:rPr>
        <w:t xml:space="preserve"> </w:t>
      </w:r>
    </w:p>
    <w:p w:rsidR="00206F6C" w:rsidRPr="009432A3" w:rsidRDefault="00206F6C" w:rsidP="00AE6FA6">
      <w:pPr>
        <w:spacing w:line="560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 w:rsidRPr="009432A3">
        <w:rPr>
          <w:rFonts w:ascii="仿宋_GB2312" w:eastAsia="仿宋_GB2312" w:hAnsi="仿宋" w:hint="eastAsia"/>
          <w:b/>
          <w:sz w:val="32"/>
          <w:szCs w:val="32"/>
        </w:rPr>
        <w:t>拟安排人员经费41477万元，较上年增加</w:t>
      </w:r>
      <w:r w:rsidR="00FA5606" w:rsidRPr="009432A3">
        <w:rPr>
          <w:rFonts w:ascii="仿宋_GB2312" w:eastAsia="仿宋_GB2312" w:hAnsi="仿宋" w:hint="eastAsia"/>
          <w:b/>
          <w:sz w:val="32"/>
          <w:szCs w:val="32"/>
        </w:rPr>
        <w:t>4870</w:t>
      </w:r>
      <w:r w:rsidRPr="009432A3">
        <w:rPr>
          <w:rFonts w:ascii="仿宋_GB2312" w:eastAsia="仿宋_GB2312" w:hAnsi="仿宋" w:hint="eastAsia"/>
          <w:b/>
          <w:sz w:val="32"/>
          <w:szCs w:val="32"/>
        </w:rPr>
        <w:t>万元。</w:t>
      </w:r>
      <w:r w:rsidRPr="009432A3">
        <w:rPr>
          <w:rFonts w:ascii="仿宋_GB2312" w:eastAsia="仿宋_GB2312" w:hAnsi="仿宋" w:hint="eastAsia"/>
          <w:sz w:val="32"/>
          <w:szCs w:val="32"/>
        </w:rPr>
        <w:t>主要是增加工资</w:t>
      </w:r>
      <w:r w:rsidR="00FA5606" w:rsidRPr="009432A3">
        <w:rPr>
          <w:rFonts w:ascii="仿宋_GB2312" w:eastAsia="仿宋_GB2312" w:hAnsi="仿宋" w:hint="eastAsia"/>
          <w:sz w:val="32"/>
          <w:szCs w:val="32"/>
        </w:rPr>
        <w:t>1247</w:t>
      </w:r>
      <w:r w:rsidRPr="009432A3">
        <w:rPr>
          <w:rFonts w:ascii="仿宋_GB2312" w:eastAsia="仿宋_GB2312" w:hAnsi="仿宋" w:hint="eastAsia"/>
          <w:sz w:val="32"/>
          <w:szCs w:val="32"/>
        </w:rPr>
        <w:t>万元，车补经费</w:t>
      </w:r>
      <w:r w:rsidRPr="009432A3">
        <w:rPr>
          <w:rFonts w:ascii="仿宋_GB2312" w:eastAsia="仿宋_GB2312" w:hAnsi="仿宋" w:hint="eastAsia"/>
          <w:sz w:val="32"/>
          <w:szCs w:val="32"/>
        </w:rPr>
        <w:lastRenderedPageBreak/>
        <w:t>669万元，职工医保铺底1312万元，公积金257万元，13个月工资按全额工资计算增加608万元，政绩考核资金提标增加777万元。</w:t>
      </w:r>
    </w:p>
    <w:p w:rsidR="00206F6C" w:rsidRPr="009432A3" w:rsidRDefault="00206F6C" w:rsidP="00AE6FA6">
      <w:pPr>
        <w:spacing w:line="560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 w:rsidRPr="009432A3">
        <w:rPr>
          <w:rFonts w:ascii="仿宋_GB2312" w:eastAsia="仿宋_GB2312" w:hAnsi="仿宋" w:hint="eastAsia"/>
          <w:b/>
          <w:sz w:val="32"/>
          <w:szCs w:val="32"/>
        </w:rPr>
        <w:t>拟安排机关运行经费39</w:t>
      </w:r>
      <w:r w:rsidR="00515005" w:rsidRPr="009432A3">
        <w:rPr>
          <w:rFonts w:ascii="仿宋_GB2312" w:eastAsia="仿宋_GB2312" w:hAnsi="仿宋" w:hint="eastAsia"/>
          <w:b/>
          <w:sz w:val="32"/>
          <w:szCs w:val="32"/>
        </w:rPr>
        <w:t>1</w:t>
      </w:r>
      <w:r w:rsidR="00AE6FA6">
        <w:rPr>
          <w:rFonts w:ascii="仿宋_GB2312" w:eastAsia="仿宋_GB2312" w:hAnsi="仿宋" w:hint="eastAsia"/>
          <w:b/>
          <w:sz w:val="32"/>
          <w:szCs w:val="32"/>
        </w:rPr>
        <w:t>3</w:t>
      </w:r>
      <w:r w:rsidRPr="009432A3">
        <w:rPr>
          <w:rFonts w:ascii="仿宋_GB2312" w:eastAsia="仿宋_GB2312" w:hAnsi="仿宋" w:hint="eastAsia"/>
          <w:b/>
          <w:sz w:val="32"/>
          <w:szCs w:val="32"/>
        </w:rPr>
        <w:t>万元，较上年公用经费增加</w:t>
      </w:r>
      <w:r w:rsidR="00AE6FA6">
        <w:rPr>
          <w:rFonts w:ascii="仿宋_GB2312" w:eastAsia="仿宋_GB2312" w:hAnsi="仿宋" w:hint="eastAsia"/>
          <w:b/>
          <w:sz w:val="32"/>
          <w:szCs w:val="32"/>
        </w:rPr>
        <w:t>700</w:t>
      </w:r>
      <w:r w:rsidRPr="009432A3">
        <w:rPr>
          <w:rFonts w:ascii="仿宋_GB2312" w:eastAsia="仿宋_GB2312" w:hAnsi="仿宋" w:hint="eastAsia"/>
          <w:b/>
          <w:sz w:val="32"/>
          <w:szCs w:val="32"/>
        </w:rPr>
        <w:t>万元。</w:t>
      </w:r>
      <w:r w:rsidRPr="009432A3">
        <w:rPr>
          <w:rFonts w:ascii="仿宋_GB2312" w:eastAsia="仿宋_GB2312" w:hAnsi="仿宋" w:hint="eastAsia"/>
          <w:sz w:val="32"/>
          <w:szCs w:val="32"/>
        </w:rPr>
        <w:t>我区2017年预算的机关运行经费按实有在编在岗人员2.5万元/人，四大家部门按1.8的系数，常委部门按1.5的系数计算，</w:t>
      </w:r>
      <w:r w:rsidR="001E497B" w:rsidRPr="009432A3">
        <w:rPr>
          <w:rFonts w:ascii="仿宋_GB2312" w:eastAsia="仿宋_GB2312" w:hAnsi="仿宋" w:hint="eastAsia"/>
          <w:sz w:val="32"/>
          <w:szCs w:val="32"/>
        </w:rPr>
        <w:t>提前退休</w:t>
      </w:r>
      <w:r w:rsidR="001E497B">
        <w:rPr>
          <w:rFonts w:ascii="仿宋_GB2312" w:eastAsia="仿宋_GB2312" w:hAnsi="仿宋" w:hint="eastAsia"/>
          <w:sz w:val="32"/>
          <w:szCs w:val="32"/>
        </w:rPr>
        <w:t>及退出领导岗位</w:t>
      </w:r>
      <w:r w:rsidRPr="009432A3">
        <w:rPr>
          <w:rFonts w:ascii="仿宋_GB2312" w:eastAsia="仿宋_GB2312" w:hAnsi="仿宋" w:hint="eastAsia"/>
          <w:sz w:val="32"/>
          <w:szCs w:val="32"/>
        </w:rPr>
        <w:t>人员</w:t>
      </w:r>
      <w:r w:rsidR="00280524">
        <w:rPr>
          <w:rFonts w:ascii="仿宋_GB2312" w:eastAsia="仿宋_GB2312" w:hAnsi="仿宋" w:hint="eastAsia"/>
          <w:sz w:val="32"/>
          <w:szCs w:val="32"/>
        </w:rPr>
        <w:t>均</w:t>
      </w:r>
      <w:r w:rsidRPr="009432A3">
        <w:rPr>
          <w:rFonts w:ascii="仿宋_GB2312" w:eastAsia="仿宋_GB2312" w:hAnsi="仿宋" w:hint="eastAsia"/>
          <w:sz w:val="32"/>
          <w:szCs w:val="32"/>
        </w:rPr>
        <w:t>按在</w:t>
      </w:r>
      <w:r w:rsidR="001E497B">
        <w:rPr>
          <w:rFonts w:ascii="仿宋_GB2312" w:eastAsia="仿宋_GB2312" w:hAnsi="仿宋" w:hint="eastAsia"/>
          <w:sz w:val="32"/>
          <w:szCs w:val="32"/>
        </w:rPr>
        <w:t>岗</w:t>
      </w:r>
      <w:r w:rsidRPr="009432A3">
        <w:rPr>
          <w:rFonts w:ascii="仿宋_GB2312" w:eastAsia="仿宋_GB2312" w:hAnsi="仿宋" w:hint="eastAsia"/>
          <w:sz w:val="32"/>
          <w:szCs w:val="32"/>
        </w:rPr>
        <w:t>人员测算。</w:t>
      </w:r>
    </w:p>
    <w:p w:rsidR="00206F6C" w:rsidRPr="009432A3" w:rsidRDefault="00206F6C" w:rsidP="00AE6FA6">
      <w:pPr>
        <w:spacing w:line="560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 w:rsidRPr="009432A3">
        <w:rPr>
          <w:rFonts w:ascii="仿宋_GB2312" w:eastAsia="仿宋_GB2312" w:hAnsi="楷体" w:hint="eastAsia"/>
          <w:b/>
          <w:sz w:val="32"/>
          <w:szCs w:val="32"/>
        </w:rPr>
        <w:t>（2）拟安排专项经费61</w:t>
      </w:r>
      <w:r w:rsidR="00AE6FA6">
        <w:rPr>
          <w:rFonts w:ascii="仿宋_GB2312" w:eastAsia="仿宋_GB2312" w:hAnsi="楷体" w:hint="eastAsia"/>
          <w:b/>
          <w:sz w:val="32"/>
          <w:szCs w:val="32"/>
        </w:rPr>
        <w:t>923</w:t>
      </w:r>
      <w:r w:rsidRPr="009432A3">
        <w:rPr>
          <w:rFonts w:ascii="仿宋_GB2312" w:eastAsia="仿宋_GB2312" w:hAnsi="楷体" w:hint="eastAsia"/>
          <w:b/>
          <w:sz w:val="32"/>
          <w:szCs w:val="32"/>
        </w:rPr>
        <w:t>万元，其中专项经费16</w:t>
      </w:r>
      <w:r w:rsidR="00AE6FA6">
        <w:rPr>
          <w:rFonts w:ascii="仿宋_GB2312" w:eastAsia="仿宋_GB2312" w:hAnsi="楷体" w:hint="eastAsia"/>
          <w:b/>
          <w:sz w:val="32"/>
          <w:szCs w:val="32"/>
        </w:rPr>
        <w:t>8</w:t>
      </w:r>
      <w:r w:rsidR="00515005" w:rsidRPr="009432A3">
        <w:rPr>
          <w:rFonts w:ascii="仿宋_GB2312" w:eastAsia="仿宋_GB2312" w:hAnsi="楷体" w:hint="eastAsia"/>
          <w:b/>
          <w:sz w:val="32"/>
          <w:szCs w:val="32"/>
        </w:rPr>
        <w:t>02</w:t>
      </w:r>
      <w:r w:rsidRPr="009432A3">
        <w:rPr>
          <w:rFonts w:ascii="仿宋_GB2312" w:eastAsia="仿宋_GB2312" w:hAnsi="楷体" w:hint="eastAsia"/>
          <w:b/>
          <w:sz w:val="32"/>
          <w:szCs w:val="32"/>
        </w:rPr>
        <w:t>万元，非税列收列支4</w:t>
      </w:r>
      <w:r w:rsidR="00AE6FA6">
        <w:rPr>
          <w:rFonts w:ascii="仿宋_GB2312" w:eastAsia="仿宋_GB2312" w:hAnsi="楷体" w:hint="eastAsia"/>
          <w:b/>
          <w:sz w:val="32"/>
          <w:szCs w:val="32"/>
        </w:rPr>
        <w:t>5121</w:t>
      </w:r>
      <w:r w:rsidRPr="009432A3">
        <w:rPr>
          <w:rFonts w:ascii="仿宋_GB2312" w:eastAsia="仿宋_GB2312" w:hAnsi="楷体" w:hint="eastAsia"/>
          <w:b/>
          <w:sz w:val="32"/>
          <w:szCs w:val="32"/>
        </w:rPr>
        <w:t>万元。</w:t>
      </w:r>
    </w:p>
    <w:p w:rsidR="00206F6C" w:rsidRPr="009432A3" w:rsidRDefault="00206F6C" w:rsidP="00AE6FA6">
      <w:pPr>
        <w:spacing w:line="560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 w:rsidRPr="009432A3">
        <w:rPr>
          <w:rFonts w:ascii="仿宋_GB2312" w:eastAsia="仿宋_GB2312" w:hAnsi="仿宋" w:hint="eastAsia"/>
          <w:b/>
          <w:sz w:val="32"/>
          <w:szCs w:val="32"/>
        </w:rPr>
        <w:t>拟安排区本级和单位专项16</w:t>
      </w:r>
      <w:r w:rsidR="00AE6FA6">
        <w:rPr>
          <w:rFonts w:ascii="仿宋_GB2312" w:eastAsia="仿宋_GB2312" w:hAnsi="仿宋" w:hint="eastAsia"/>
          <w:b/>
          <w:sz w:val="32"/>
          <w:szCs w:val="32"/>
        </w:rPr>
        <w:t>8</w:t>
      </w:r>
      <w:r w:rsidR="00515005" w:rsidRPr="009432A3">
        <w:rPr>
          <w:rFonts w:ascii="仿宋_GB2312" w:eastAsia="仿宋_GB2312" w:hAnsi="仿宋" w:hint="eastAsia"/>
          <w:b/>
          <w:sz w:val="32"/>
          <w:szCs w:val="32"/>
        </w:rPr>
        <w:t>02</w:t>
      </w:r>
      <w:r w:rsidRPr="009432A3">
        <w:rPr>
          <w:rFonts w:ascii="仿宋_GB2312" w:eastAsia="仿宋_GB2312" w:hAnsi="仿宋" w:hint="eastAsia"/>
          <w:b/>
          <w:sz w:val="32"/>
          <w:szCs w:val="32"/>
        </w:rPr>
        <w:t>万元，较上年减少</w:t>
      </w:r>
      <w:r w:rsidR="00AE6FA6">
        <w:rPr>
          <w:rFonts w:ascii="仿宋_GB2312" w:eastAsia="仿宋_GB2312" w:hAnsi="仿宋" w:hint="eastAsia"/>
          <w:b/>
          <w:sz w:val="32"/>
          <w:szCs w:val="32"/>
        </w:rPr>
        <w:t>18</w:t>
      </w:r>
      <w:r w:rsidR="00515005" w:rsidRPr="009432A3">
        <w:rPr>
          <w:rFonts w:ascii="仿宋_GB2312" w:eastAsia="仿宋_GB2312" w:hAnsi="仿宋" w:hint="eastAsia"/>
          <w:b/>
          <w:sz w:val="32"/>
          <w:szCs w:val="32"/>
        </w:rPr>
        <w:t>50</w:t>
      </w:r>
      <w:r w:rsidRPr="009432A3">
        <w:rPr>
          <w:rFonts w:ascii="仿宋_GB2312" w:eastAsia="仿宋_GB2312" w:hAnsi="仿宋" w:hint="eastAsia"/>
          <w:b/>
          <w:sz w:val="32"/>
          <w:szCs w:val="32"/>
        </w:rPr>
        <w:t>万元，减幅</w:t>
      </w:r>
      <w:r w:rsidR="00AE6FA6">
        <w:rPr>
          <w:rFonts w:ascii="仿宋_GB2312" w:eastAsia="仿宋_GB2312" w:hAnsi="仿宋" w:hint="eastAsia"/>
          <w:b/>
          <w:sz w:val="32"/>
          <w:szCs w:val="32"/>
        </w:rPr>
        <w:t>9.92</w:t>
      </w:r>
      <w:r w:rsidRPr="009432A3">
        <w:rPr>
          <w:rFonts w:ascii="仿宋_GB2312" w:eastAsia="仿宋_GB2312" w:hAnsi="仿宋" w:hint="eastAsia"/>
          <w:b/>
          <w:sz w:val="32"/>
          <w:szCs w:val="32"/>
        </w:rPr>
        <w:t>%。</w:t>
      </w:r>
    </w:p>
    <w:p w:rsidR="00206F6C" w:rsidRPr="009432A3" w:rsidRDefault="00206F6C" w:rsidP="00AE6FA6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9432A3">
        <w:rPr>
          <w:rFonts w:ascii="仿宋_GB2312" w:eastAsia="仿宋_GB2312" w:hAnsi="仿宋" w:hint="eastAsia"/>
          <w:sz w:val="32"/>
          <w:szCs w:val="32"/>
        </w:rPr>
        <w:t>①专项经费较上年核减</w:t>
      </w:r>
      <w:r w:rsidR="007560CC" w:rsidRPr="009432A3">
        <w:rPr>
          <w:rFonts w:ascii="仿宋_GB2312" w:eastAsia="仿宋_GB2312" w:hAnsi="仿宋" w:hint="eastAsia"/>
          <w:sz w:val="32"/>
          <w:szCs w:val="32"/>
        </w:rPr>
        <w:t>49</w:t>
      </w:r>
      <w:r w:rsidR="00515005" w:rsidRPr="009432A3">
        <w:rPr>
          <w:rFonts w:ascii="仿宋_GB2312" w:eastAsia="仿宋_GB2312" w:hAnsi="仿宋" w:hint="eastAsia"/>
          <w:sz w:val="32"/>
          <w:szCs w:val="32"/>
        </w:rPr>
        <w:t>37</w:t>
      </w:r>
      <w:r w:rsidRPr="009432A3">
        <w:rPr>
          <w:rFonts w:ascii="仿宋_GB2312" w:eastAsia="仿宋_GB2312" w:hAnsi="仿宋" w:hint="eastAsia"/>
          <w:sz w:val="32"/>
          <w:szCs w:val="32"/>
        </w:rPr>
        <w:t>万元，主要是将环卫市场化作业经费3146万元暂不纳入预算；机关养老保险区级财政补助减少300万元，根据专项经费及机关运行经费实行总额包干控制，原则上不得高于上年同口径预算安排数原则，核减部门专项</w:t>
      </w:r>
      <w:r w:rsidR="00515005" w:rsidRPr="009432A3">
        <w:rPr>
          <w:rFonts w:ascii="仿宋_GB2312" w:eastAsia="仿宋_GB2312" w:hAnsi="仿宋" w:hint="eastAsia"/>
          <w:sz w:val="32"/>
          <w:szCs w:val="32"/>
        </w:rPr>
        <w:t>1491</w:t>
      </w:r>
      <w:r w:rsidRPr="009432A3">
        <w:rPr>
          <w:rFonts w:ascii="仿宋_GB2312" w:eastAsia="仿宋_GB2312" w:hAnsi="仿宋" w:hint="eastAsia"/>
          <w:sz w:val="32"/>
          <w:szCs w:val="32"/>
        </w:rPr>
        <w:t>万元。</w:t>
      </w:r>
    </w:p>
    <w:p w:rsidR="00206F6C" w:rsidRPr="009432A3" w:rsidRDefault="00206F6C" w:rsidP="00AE6FA6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9432A3">
        <w:rPr>
          <w:rFonts w:ascii="仿宋_GB2312" w:eastAsia="仿宋_GB2312" w:hAnsi="仿宋" w:hint="eastAsia"/>
          <w:sz w:val="32"/>
          <w:szCs w:val="32"/>
        </w:rPr>
        <w:t>②专项经费拟增加</w:t>
      </w:r>
      <w:r w:rsidR="00AE6FA6">
        <w:rPr>
          <w:rFonts w:ascii="仿宋_GB2312" w:eastAsia="仿宋_GB2312" w:hAnsi="仿宋" w:hint="eastAsia"/>
          <w:sz w:val="32"/>
          <w:szCs w:val="32"/>
        </w:rPr>
        <w:t>30</w:t>
      </w:r>
      <w:r w:rsidRPr="009432A3">
        <w:rPr>
          <w:rFonts w:ascii="仿宋_GB2312" w:eastAsia="仿宋_GB2312" w:hAnsi="仿宋" w:hint="eastAsia"/>
          <w:sz w:val="32"/>
          <w:szCs w:val="32"/>
        </w:rPr>
        <w:t>87万元，主要是新增机关文体活动经费40万元；每年一次职工体检经费200万元；部门因考核要求增加专项550万元（其中文化体系创建经费347万元列入区本级专项）；环卫工人提标工资37万元；地方政府置换债券利息增加1210万元；政府购买服务专项经费500万元；改革攻坚及社会公共服务经费100万元；小升规工作经费50万元；新闻媒体宣传、政府门户网建设费80万元；招商工作经费100万元；打非工作经费20万元</w:t>
      </w:r>
      <w:r w:rsidR="00AE6FA6">
        <w:rPr>
          <w:rFonts w:ascii="仿宋_GB2312" w:eastAsia="仿宋_GB2312" w:hAnsi="仿宋" w:hint="eastAsia"/>
          <w:sz w:val="32"/>
          <w:szCs w:val="32"/>
        </w:rPr>
        <w:t>；公务用车平台运行</w:t>
      </w:r>
      <w:r w:rsidR="00280524">
        <w:rPr>
          <w:rFonts w:ascii="仿宋_GB2312" w:eastAsia="仿宋_GB2312" w:hAnsi="仿宋" w:hint="eastAsia"/>
          <w:sz w:val="32"/>
          <w:szCs w:val="32"/>
        </w:rPr>
        <w:t>维护</w:t>
      </w:r>
      <w:r w:rsidR="00AE6FA6">
        <w:rPr>
          <w:rFonts w:ascii="仿宋_GB2312" w:eastAsia="仿宋_GB2312" w:hAnsi="仿宋" w:hint="eastAsia"/>
          <w:sz w:val="32"/>
          <w:szCs w:val="32"/>
        </w:rPr>
        <w:t>经费200万元</w:t>
      </w:r>
      <w:r w:rsidRPr="009432A3">
        <w:rPr>
          <w:rFonts w:ascii="仿宋_GB2312" w:eastAsia="仿宋_GB2312" w:hAnsi="仿宋" w:hint="eastAsia"/>
          <w:sz w:val="32"/>
          <w:szCs w:val="32"/>
        </w:rPr>
        <w:t>。</w:t>
      </w:r>
    </w:p>
    <w:p w:rsidR="00206F6C" w:rsidRPr="009432A3" w:rsidRDefault="00206F6C" w:rsidP="00AE6FA6">
      <w:pPr>
        <w:spacing w:line="56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9432A3">
        <w:rPr>
          <w:rFonts w:ascii="仿宋_GB2312" w:eastAsia="仿宋_GB2312" w:hAnsi="仿宋" w:hint="eastAsia"/>
          <w:b/>
          <w:sz w:val="32"/>
          <w:szCs w:val="32"/>
        </w:rPr>
        <w:lastRenderedPageBreak/>
        <w:t>拟安排非税列收列支4</w:t>
      </w:r>
      <w:r w:rsidR="00AE6FA6">
        <w:rPr>
          <w:rFonts w:ascii="仿宋_GB2312" w:eastAsia="仿宋_GB2312" w:hAnsi="仿宋" w:hint="eastAsia"/>
          <w:b/>
          <w:sz w:val="32"/>
          <w:szCs w:val="32"/>
        </w:rPr>
        <w:t>5121</w:t>
      </w:r>
      <w:r w:rsidRPr="009432A3">
        <w:rPr>
          <w:rFonts w:ascii="仿宋_GB2312" w:eastAsia="仿宋_GB2312" w:hAnsi="仿宋" w:hint="eastAsia"/>
          <w:b/>
          <w:sz w:val="32"/>
          <w:szCs w:val="32"/>
        </w:rPr>
        <w:t>万元，较上年增加5</w:t>
      </w:r>
      <w:r w:rsidR="00AE6FA6">
        <w:rPr>
          <w:rFonts w:ascii="仿宋_GB2312" w:eastAsia="仿宋_GB2312" w:hAnsi="仿宋" w:hint="eastAsia"/>
          <w:b/>
          <w:sz w:val="32"/>
          <w:szCs w:val="32"/>
        </w:rPr>
        <w:t>793</w:t>
      </w:r>
      <w:r w:rsidRPr="009432A3">
        <w:rPr>
          <w:rFonts w:ascii="仿宋_GB2312" w:eastAsia="仿宋_GB2312" w:hAnsi="仿宋" w:hint="eastAsia"/>
          <w:b/>
          <w:sz w:val="32"/>
          <w:szCs w:val="32"/>
        </w:rPr>
        <w:t>万元，增幅14.</w:t>
      </w:r>
      <w:r w:rsidR="00AE6FA6">
        <w:rPr>
          <w:rFonts w:ascii="仿宋_GB2312" w:eastAsia="仿宋_GB2312" w:hAnsi="仿宋" w:hint="eastAsia"/>
          <w:b/>
          <w:sz w:val="32"/>
          <w:szCs w:val="32"/>
        </w:rPr>
        <w:t>73</w:t>
      </w:r>
      <w:r w:rsidRPr="009432A3">
        <w:rPr>
          <w:rFonts w:ascii="仿宋_GB2312" w:eastAsia="仿宋_GB2312" w:hAnsi="仿宋" w:hint="eastAsia"/>
          <w:b/>
          <w:sz w:val="32"/>
          <w:szCs w:val="32"/>
        </w:rPr>
        <w:t>%</w:t>
      </w:r>
      <w:r w:rsidRPr="009432A3">
        <w:rPr>
          <w:rFonts w:ascii="仿宋_GB2312" w:eastAsia="仿宋_GB2312" w:hAnsi="仿宋" w:hint="eastAsia"/>
          <w:sz w:val="32"/>
          <w:szCs w:val="32"/>
        </w:rPr>
        <w:t>。</w:t>
      </w:r>
    </w:p>
    <w:p w:rsidR="00545AF5" w:rsidRPr="00313606" w:rsidRDefault="00277674" w:rsidP="00AE6FA6">
      <w:pPr>
        <w:spacing w:line="560" w:lineRule="exact"/>
        <w:ind w:firstLine="645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</w:t>
      </w:r>
      <w:r w:rsidR="00545AF5" w:rsidRPr="00313606">
        <w:rPr>
          <w:rFonts w:ascii="黑体" w:eastAsia="黑体" w:hAnsi="黑体" w:hint="eastAsia"/>
          <w:b/>
          <w:sz w:val="32"/>
          <w:szCs w:val="32"/>
        </w:rPr>
        <w:t>、社会保险基金预算编制情况</w:t>
      </w:r>
    </w:p>
    <w:p w:rsidR="00837BE8" w:rsidRPr="007D7604" w:rsidRDefault="00837BE8" w:rsidP="00837BE8">
      <w:pPr>
        <w:spacing w:line="60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7D7604">
        <w:rPr>
          <w:rFonts w:ascii="仿宋_GB2312" w:eastAsia="仿宋_GB2312" w:hint="eastAsia"/>
          <w:b/>
          <w:sz w:val="32"/>
          <w:szCs w:val="32"/>
        </w:rPr>
        <w:t>(一)</w:t>
      </w:r>
      <w:r w:rsidRPr="007D7604">
        <w:rPr>
          <w:rFonts w:ascii="楷体" w:eastAsia="楷体" w:hAnsi="楷体" w:hint="eastAsia"/>
          <w:b/>
          <w:sz w:val="32"/>
          <w:szCs w:val="32"/>
        </w:rPr>
        <w:t>失业保险基金预算</w:t>
      </w:r>
    </w:p>
    <w:p w:rsidR="00837BE8" w:rsidRPr="007D7604" w:rsidRDefault="00837BE8" w:rsidP="00837BE8">
      <w:pPr>
        <w:spacing w:line="600" w:lineRule="exact"/>
        <w:ind w:firstLineChars="250" w:firstLine="80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1、</w:t>
      </w:r>
      <w:r w:rsidRPr="007D7604">
        <w:rPr>
          <w:rFonts w:ascii="仿宋_GB2312" w:eastAsia="仿宋_GB2312" w:hint="eastAsia"/>
          <w:b/>
          <w:sz w:val="32"/>
          <w:szCs w:val="32"/>
        </w:rPr>
        <w:t>失业保险基金收入：</w:t>
      </w:r>
      <w:r w:rsidRPr="007D7604">
        <w:rPr>
          <w:rFonts w:ascii="仿宋_GB2312" w:eastAsia="仿宋_GB2312" w:hint="eastAsia"/>
          <w:sz w:val="32"/>
          <w:szCs w:val="32"/>
        </w:rPr>
        <w:t>2017年失业保险基金预算收入预算为430.39万元，其中：失业保险费收入399.98万元，利息收入8.48万元，转移收入21.93万元。</w:t>
      </w:r>
    </w:p>
    <w:p w:rsidR="00837BE8" w:rsidRDefault="00837BE8" w:rsidP="00837BE8">
      <w:pPr>
        <w:spacing w:line="600" w:lineRule="exact"/>
        <w:ind w:firstLineChars="250" w:firstLine="80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2、</w:t>
      </w:r>
      <w:r w:rsidRPr="007D7604">
        <w:rPr>
          <w:rFonts w:ascii="仿宋_GB2312" w:eastAsia="仿宋_GB2312" w:hint="eastAsia"/>
          <w:b/>
          <w:sz w:val="32"/>
          <w:szCs w:val="32"/>
        </w:rPr>
        <w:t>失业保险基金支出：</w:t>
      </w:r>
      <w:r w:rsidRPr="007D7604">
        <w:rPr>
          <w:rFonts w:ascii="仿宋_GB2312" w:eastAsia="仿宋_GB2312" w:hint="eastAsia"/>
          <w:sz w:val="32"/>
          <w:szCs w:val="32"/>
        </w:rPr>
        <w:t>2017年失业保险基金支出预算为271.41万元，其中：失业保险基金支出为140.27万元，医疗补助金支出32.59万元，职业培训补贴支出为8.92万元，上解上级支出19万元，转移支出0.63万元，稳定岗位补贴支出70万元。</w:t>
      </w:r>
    </w:p>
    <w:p w:rsidR="00837BE8" w:rsidRPr="00837BE8" w:rsidRDefault="00837BE8" w:rsidP="00837BE8">
      <w:pPr>
        <w:spacing w:line="600" w:lineRule="exact"/>
        <w:ind w:firstLineChars="250" w:firstLine="803"/>
        <w:rPr>
          <w:rFonts w:ascii="仿宋_GB2312" w:eastAsia="仿宋_GB2312"/>
          <w:sz w:val="32"/>
          <w:szCs w:val="32"/>
        </w:rPr>
      </w:pPr>
      <w:r w:rsidRPr="007D7604">
        <w:rPr>
          <w:rFonts w:ascii="仿宋_GB2312" w:eastAsia="仿宋_GB2312" w:hint="eastAsia"/>
          <w:b/>
          <w:sz w:val="32"/>
          <w:szCs w:val="32"/>
        </w:rPr>
        <w:t>(二)</w:t>
      </w:r>
      <w:r w:rsidRPr="007D7604">
        <w:rPr>
          <w:rFonts w:ascii="楷体" w:eastAsia="楷体" w:hAnsi="楷体" w:hint="eastAsia"/>
          <w:b/>
          <w:sz w:val="32"/>
          <w:szCs w:val="32"/>
        </w:rPr>
        <w:t>城乡居民基本养老保险基金预算</w:t>
      </w:r>
    </w:p>
    <w:p w:rsidR="00837BE8" w:rsidRPr="007D7604" w:rsidRDefault="00837BE8" w:rsidP="00837BE8">
      <w:pPr>
        <w:spacing w:line="600" w:lineRule="exact"/>
        <w:ind w:firstLineChars="250" w:firstLine="80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1、</w:t>
      </w:r>
      <w:r w:rsidRPr="007D7604">
        <w:rPr>
          <w:rFonts w:ascii="仿宋_GB2312" w:eastAsia="仿宋_GB2312" w:hint="eastAsia"/>
          <w:b/>
          <w:sz w:val="32"/>
          <w:szCs w:val="32"/>
        </w:rPr>
        <w:t>城乡居民基本养老保险基金预算收入：</w:t>
      </w:r>
      <w:r w:rsidRPr="007D7604">
        <w:rPr>
          <w:rFonts w:ascii="仿宋_GB2312" w:eastAsia="仿宋_GB2312" w:hint="eastAsia"/>
          <w:sz w:val="32"/>
          <w:szCs w:val="32"/>
        </w:rPr>
        <w:t>2017年城乡居民基本养老保险基金预算收入为483.14万元，其中：个人缴费收入98.17万元，利息收入7.7万元，政府补贴收入376.80万元，转移收入0.47万元。</w:t>
      </w:r>
    </w:p>
    <w:p w:rsidR="00837BE8" w:rsidRPr="007D7604" w:rsidRDefault="00837BE8" w:rsidP="00837BE8">
      <w:pPr>
        <w:spacing w:line="600" w:lineRule="exact"/>
        <w:ind w:firstLineChars="250" w:firstLine="80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2、</w:t>
      </w:r>
      <w:r w:rsidRPr="007D7604">
        <w:rPr>
          <w:rFonts w:ascii="仿宋_GB2312" w:eastAsia="仿宋_GB2312" w:hint="eastAsia"/>
          <w:b/>
          <w:sz w:val="32"/>
          <w:szCs w:val="32"/>
        </w:rPr>
        <w:t>城乡居民基本养老保险基金预算支出：</w:t>
      </w:r>
      <w:r w:rsidRPr="007D7604">
        <w:rPr>
          <w:rFonts w:ascii="仿宋_GB2312" w:eastAsia="仿宋_GB2312" w:hint="eastAsia"/>
          <w:sz w:val="32"/>
          <w:szCs w:val="32"/>
        </w:rPr>
        <w:t>2017年城乡居民基本养老保险基金预算支出为362.96万元，其中：基础养老金支出为347万元，个人账户养老金支出为15.96万元。</w:t>
      </w:r>
    </w:p>
    <w:p w:rsidR="00545AF5" w:rsidRDefault="00277674" w:rsidP="00AE6FA6">
      <w:pPr>
        <w:spacing w:line="560" w:lineRule="exact"/>
        <w:ind w:firstLineChars="200" w:firstLine="64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545AF5">
        <w:rPr>
          <w:rFonts w:ascii="黑体" w:eastAsia="黑体" w:hAnsi="黑体" w:hint="eastAsia"/>
          <w:sz w:val="32"/>
          <w:szCs w:val="32"/>
        </w:rPr>
        <w:t>、</w:t>
      </w:r>
      <w:r w:rsidR="00545AF5">
        <w:rPr>
          <w:rFonts w:ascii="黑体" w:eastAsia="黑体" w:hAnsi="黑体" w:hint="eastAsia"/>
          <w:b/>
          <w:sz w:val="32"/>
          <w:szCs w:val="32"/>
        </w:rPr>
        <w:t>政府性</w:t>
      </w:r>
      <w:r w:rsidR="00545AF5" w:rsidRPr="00BA4228">
        <w:rPr>
          <w:rFonts w:ascii="黑体" w:eastAsia="黑体" w:hAnsi="黑体" w:hint="eastAsia"/>
          <w:b/>
          <w:sz w:val="32"/>
          <w:szCs w:val="32"/>
        </w:rPr>
        <w:t>债务编制情况</w:t>
      </w:r>
    </w:p>
    <w:p w:rsidR="00837BE8" w:rsidRPr="00837BE8" w:rsidRDefault="00837BE8" w:rsidP="00837BE8">
      <w:pPr>
        <w:spacing w:line="200" w:lineRule="atLeast"/>
        <w:ind w:firstLineChars="200" w:firstLine="640"/>
        <w:rPr>
          <w:rFonts w:ascii="楷体" w:eastAsia="楷体" w:hAnsi="楷体"/>
          <w:color w:val="000000"/>
          <w:sz w:val="32"/>
          <w:szCs w:val="32"/>
        </w:rPr>
      </w:pPr>
      <w:r w:rsidRPr="00837BE8">
        <w:rPr>
          <w:rFonts w:ascii="楷体" w:eastAsia="楷体" w:hAnsi="楷体" w:hint="eastAsia"/>
          <w:color w:val="000000"/>
          <w:sz w:val="32"/>
          <w:szCs w:val="32"/>
        </w:rPr>
        <w:lastRenderedPageBreak/>
        <w:t>（一）荷塘区债务基本情况</w:t>
      </w:r>
    </w:p>
    <w:p w:rsidR="009C1A7E" w:rsidRPr="009C1A7E" w:rsidRDefault="009C1A7E" w:rsidP="009C1A7E">
      <w:pPr>
        <w:widowControl/>
        <w:ind w:firstLineChars="250" w:firstLine="800"/>
        <w:jc w:val="left"/>
        <w:rPr>
          <w:rFonts w:ascii="仿宋_GB2312" w:eastAsia="仿宋_GB2312" w:hAnsi="仿宋"/>
          <w:color w:val="000000"/>
          <w:sz w:val="32"/>
          <w:szCs w:val="32"/>
        </w:rPr>
      </w:pPr>
      <w:r w:rsidRPr="009C1A7E">
        <w:rPr>
          <w:rFonts w:ascii="仿宋_GB2312" w:eastAsia="仿宋_GB2312" w:hAnsi="仿宋"/>
          <w:color w:val="000000"/>
          <w:sz w:val="32"/>
          <w:szCs w:val="32"/>
        </w:rPr>
        <w:t xml:space="preserve">1、截至2016年12月底，荷塘区政府性债务限额为179200万元，其中：一般债务29600万元，专项债务149600万元 </w:t>
      </w:r>
    </w:p>
    <w:p w:rsidR="00837BE8" w:rsidRPr="00E00AB2" w:rsidRDefault="009C1A7E" w:rsidP="009C1A7E">
      <w:pPr>
        <w:spacing w:line="600" w:lineRule="exact"/>
        <w:ind w:firstLineChars="250" w:firstLine="80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2、</w:t>
      </w:r>
      <w:r w:rsidR="00837BE8" w:rsidRPr="00E00AB2">
        <w:rPr>
          <w:rFonts w:ascii="仿宋_GB2312" w:eastAsia="仿宋_GB2312" w:hAnsi="仿宋" w:hint="eastAsia"/>
          <w:color w:val="000000"/>
          <w:sz w:val="32"/>
          <w:szCs w:val="32"/>
        </w:rPr>
        <w:t>截至2016年12月底，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荷塘</w:t>
      </w:r>
      <w:r w:rsidR="00837BE8" w:rsidRPr="00E00AB2">
        <w:rPr>
          <w:rFonts w:ascii="仿宋_GB2312" w:eastAsia="仿宋_GB2312" w:hAnsi="仿宋" w:hint="eastAsia"/>
          <w:color w:val="000000"/>
          <w:sz w:val="32"/>
          <w:szCs w:val="32"/>
        </w:rPr>
        <w:t>区政府性债务余额为190056.89万元，其中：政府负有偿还责任的债务余额185056.89万元，政府负有担保责任的债务余额5000万元。</w:t>
      </w:r>
    </w:p>
    <w:p w:rsidR="00837BE8" w:rsidRPr="00837BE8" w:rsidRDefault="00837BE8" w:rsidP="00837BE8">
      <w:pPr>
        <w:spacing w:line="600" w:lineRule="exact"/>
        <w:ind w:firstLineChars="200" w:firstLine="640"/>
        <w:rPr>
          <w:rFonts w:ascii="楷体" w:eastAsia="楷体" w:hAnsi="楷体"/>
          <w:color w:val="000000"/>
          <w:sz w:val="32"/>
          <w:szCs w:val="32"/>
        </w:rPr>
      </w:pPr>
      <w:r w:rsidRPr="00837BE8">
        <w:rPr>
          <w:rFonts w:ascii="楷体" w:eastAsia="楷体" w:hAnsi="楷体" w:hint="eastAsia"/>
          <w:color w:val="000000"/>
          <w:sz w:val="32"/>
          <w:szCs w:val="32"/>
        </w:rPr>
        <w:t>（二）新增置换债务情况</w:t>
      </w:r>
    </w:p>
    <w:p w:rsidR="00837BE8" w:rsidRPr="00E00AB2" w:rsidRDefault="00837BE8" w:rsidP="00837BE8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E00AB2">
        <w:rPr>
          <w:rFonts w:ascii="仿宋_GB2312" w:eastAsia="仿宋_GB2312" w:hAnsi="仿宋" w:hint="eastAsia"/>
          <w:color w:val="000000"/>
          <w:sz w:val="32"/>
          <w:szCs w:val="32"/>
        </w:rPr>
        <w:t>根据《预算法》和国发〔2014〕43号文件要求，2017年起，政府举债采取政府债券形式，新增政府债务只能由省财政厅转贷政府债券，不能由平台公司及其他政府单位（部门）举借。</w:t>
      </w:r>
    </w:p>
    <w:p w:rsidR="00837BE8" w:rsidRPr="00E00AB2" w:rsidRDefault="00837BE8" w:rsidP="00837BE8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E00AB2">
        <w:rPr>
          <w:rFonts w:ascii="仿宋_GB2312" w:eastAsia="仿宋_GB2312" w:hAnsi="仿宋" w:hint="eastAsia"/>
          <w:color w:val="000000"/>
          <w:sz w:val="32"/>
          <w:szCs w:val="32"/>
        </w:rPr>
        <w:t>根据省财政厅预算处2017年债券分配的初步方案，预计对我区新增置换债券55600万元,用于偿还2017年到期的政府负有偿还责任的债务。同时，按照湘财预〔2015〕132号文件（见附件）精神“对完成存量债务化债目标较好的市县，按其实际化解任务数的50%奖励债务限额”，以此预计2017年我区新增债券34700万元。</w:t>
      </w:r>
    </w:p>
    <w:p w:rsidR="00837BE8" w:rsidRPr="00837BE8" w:rsidRDefault="00837BE8" w:rsidP="00837BE8">
      <w:pPr>
        <w:spacing w:line="600" w:lineRule="exact"/>
        <w:ind w:firstLineChars="200" w:firstLine="640"/>
        <w:rPr>
          <w:rFonts w:ascii="楷体" w:eastAsia="楷体" w:hAnsi="楷体"/>
          <w:color w:val="000000"/>
          <w:sz w:val="32"/>
          <w:szCs w:val="32"/>
        </w:rPr>
      </w:pPr>
      <w:r w:rsidRPr="00837BE8">
        <w:rPr>
          <w:rFonts w:ascii="楷体" w:eastAsia="楷体" w:hAnsi="楷体" w:hint="eastAsia"/>
          <w:color w:val="000000"/>
          <w:sz w:val="32"/>
          <w:szCs w:val="32"/>
        </w:rPr>
        <w:t>（三）2017年政府性债务应偿还与还款付息资金来源情况</w:t>
      </w:r>
    </w:p>
    <w:p w:rsidR="00837BE8" w:rsidRPr="00E00AB2" w:rsidRDefault="00837BE8" w:rsidP="00837BE8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E00AB2">
        <w:rPr>
          <w:rFonts w:ascii="仿宋_GB2312" w:eastAsia="仿宋_GB2312" w:hAnsi="仿宋" w:hint="eastAsia"/>
          <w:color w:val="000000"/>
          <w:sz w:val="32"/>
          <w:szCs w:val="32"/>
        </w:rPr>
        <w:t>根据贷款到期和合同约定情况，2017年，我区需偿还政府性债务64520.9万元，其中：偿还政</w:t>
      </w:r>
      <w:r w:rsidRPr="00E00AB2"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府负有偿还责任的债务59520.9万元，偿还政府负有担保责任的债务5000万元。</w:t>
      </w:r>
    </w:p>
    <w:p w:rsidR="00837BE8" w:rsidRPr="00E00AB2" w:rsidRDefault="00837BE8" w:rsidP="00837BE8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E00AB2">
        <w:rPr>
          <w:rFonts w:ascii="仿宋_GB2312" w:eastAsia="仿宋_GB2312" w:hAnsi="仿宋" w:hint="eastAsia"/>
          <w:color w:val="000000"/>
          <w:sz w:val="32"/>
          <w:szCs w:val="32"/>
        </w:rPr>
        <w:t>在2017年应偿还债务中，具体偿还资金来源如下：</w:t>
      </w:r>
    </w:p>
    <w:p w:rsidR="00837BE8" w:rsidRPr="00E00AB2" w:rsidRDefault="00837BE8" w:rsidP="00837BE8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E00AB2">
        <w:rPr>
          <w:rFonts w:ascii="仿宋_GB2312" w:eastAsia="仿宋_GB2312" w:hAnsi="仿宋" w:hint="eastAsia"/>
          <w:color w:val="000000"/>
          <w:sz w:val="32"/>
          <w:szCs w:val="32"/>
        </w:rPr>
        <w:t>（1）地方政府债券800万元由一般公共预算收入或通过省财政厅转贷的2017年置换债券作为还款来源；</w:t>
      </w:r>
    </w:p>
    <w:p w:rsidR="00837BE8" w:rsidRPr="00E00AB2" w:rsidRDefault="00837BE8" w:rsidP="00837BE8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E00AB2">
        <w:rPr>
          <w:rFonts w:ascii="仿宋_GB2312" w:eastAsia="仿宋_GB2312" w:hAnsi="仿宋" w:hint="eastAsia"/>
          <w:color w:val="000000"/>
          <w:sz w:val="32"/>
          <w:szCs w:val="32"/>
        </w:rPr>
        <w:t>（2）金科公司需偿还6750万元由公司通过2017年土地出让收益偿还；</w:t>
      </w:r>
    </w:p>
    <w:p w:rsidR="00837BE8" w:rsidRPr="00E00AB2" w:rsidRDefault="00837BE8" w:rsidP="00837BE8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E00AB2">
        <w:rPr>
          <w:rFonts w:ascii="仿宋_GB2312" w:eastAsia="仿宋_GB2312" w:hAnsi="仿宋" w:hint="eastAsia"/>
          <w:color w:val="000000"/>
          <w:sz w:val="32"/>
          <w:szCs w:val="32"/>
        </w:rPr>
        <w:t>（3）金城集团担保债务5000万元由集团以自有资金作为还款来源；</w:t>
      </w:r>
    </w:p>
    <w:p w:rsidR="00837BE8" w:rsidRPr="00E00AB2" w:rsidRDefault="00837BE8" w:rsidP="00837BE8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E00AB2">
        <w:rPr>
          <w:rFonts w:ascii="仿宋_GB2312" w:eastAsia="仿宋_GB2312" w:hAnsi="仿宋" w:hint="eastAsia"/>
          <w:color w:val="000000"/>
          <w:sz w:val="32"/>
          <w:szCs w:val="32"/>
        </w:rPr>
        <w:t>（4）金城集团一类债务45700万元由集团通过2017年土地出让收益偿还或由区财政申请通过省财政厅转贷的2017年置换债券中偿还；</w:t>
      </w:r>
    </w:p>
    <w:p w:rsidR="00837BE8" w:rsidRPr="00E00AB2" w:rsidRDefault="00837BE8" w:rsidP="00837BE8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E00AB2">
        <w:rPr>
          <w:rFonts w:ascii="仿宋_GB2312" w:eastAsia="仿宋_GB2312" w:hAnsi="仿宋" w:hint="eastAsia"/>
          <w:color w:val="000000"/>
          <w:sz w:val="32"/>
          <w:szCs w:val="32"/>
        </w:rPr>
        <w:t>（5）区直部门（除财政局外）及乡</w:t>
      </w:r>
      <w:bookmarkStart w:id="0" w:name="_GoBack"/>
      <w:bookmarkEnd w:id="0"/>
      <w:r w:rsidRPr="00E00AB2">
        <w:rPr>
          <w:rFonts w:ascii="仿宋_GB2312" w:eastAsia="仿宋_GB2312" w:hAnsi="仿宋" w:hint="eastAsia"/>
          <w:color w:val="000000"/>
          <w:sz w:val="32"/>
          <w:szCs w:val="32"/>
        </w:rPr>
        <w:t>镇6270.9万元由一般公共预算收入或通过省财政厅转贷的2017年置换债券作为还款来源；</w:t>
      </w:r>
    </w:p>
    <w:p w:rsidR="00837BE8" w:rsidRPr="00E00AB2" w:rsidRDefault="00837BE8" w:rsidP="00837BE8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E00AB2">
        <w:rPr>
          <w:rFonts w:ascii="仿宋_GB2312" w:eastAsia="仿宋_GB2312" w:hAnsi="仿宋" w:hint="eastAsia"/>
          <w:color w:val="000000"/>
          <w:sz w:val="32"/>
          <w:szCs w:val="32"/>
        </w:rPr>
        <w:t>（6）平台公司置换债券年利息3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1</w:t>
      </w:r>
      <w:r w:rsidRPr="00E00AB2">
        <w:rPr>
          <w:rFonts w:ascii="仿宋_GB2312" w:eastAsia="仿宋_GB2312" w:hAnsi="仿宋" w:hint="eastAsia"/>
          <w:color w:val="000000"/>
          <w:sz w:val="32"/>
          <w:szCs w:val="32"/>
        </w:rPr>
        <w:t>00万元由各公司2016年土地出让收益作为付息来源上缴财政。</w:t>
      </w:r>
    </w:p>
    <w:p w:rsidR="00837BE8" w:rsidRPr="00837BE8" w:rsidRDefault="00837BE8" w:rsidP="00837BE8">
      <w:pPr>
        <w:spacing w:line="600" w:lineRule="exact"/>
        <w:ind w:firstLineChars="200" w:firstLine="640"/>
        <w:rPr>
          <w:rFonts w:ascii="楷体" w:eastAsia="楷体" w:hAnsi="楷体"/>
          <w:color w:val="000000"/>
          <w:sz w:val="32"/>
          <w:szCs w:val="32"/>
        </w:rPr>
      </w:pPr>
      <w:r w:rsidRPr="00837BE8">
        <w:rPr>
          <w:rFonts w:ascii="楷体" w:eastAsia="楷体" w:hAnsi="楷体" w:hint="eastAsia"/>
          <w:color w:val="000000"/>
          <w:sz w:val="32"/>
          <w:szCs w:val="32"/>
        </w:rPr>
        <w:t>（四）年底债务余额情况</w:t>
      </w:r>
    </w:p>
    <w:p w:rsidR="00837BE8" w:rsidRPr="00E00AB2" w:rsidRDefault="00837BE8" w:rsidP="00837BE8">
      <w:pPr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E00AB2">
        <w:rPr>
          <w:rFonts w:ascii="仿宋_GB2312" w:eastAsia="仿宋_GB2312" w:hAnsi="仿宋" w:hint="eastAsia"/>
          <w:color w:val="000000"/>
          <w:sz w:val="32"/>
          <w:szCs w:val="32"/>
        </w:rPr>
        <w:t>预计年底我区政府性债务余额为215835.99万元。</w:t>
      </w:r>
    </w:p>
    <w:p w:rsidR="00AE6FA6" w:rsidRDefault="00AE6FA6" w:rsidP="00DE284A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DE284A" w:rsidRPr="00313606" w:rsidRDefault="00DE284A" w:rsidP="00837BE8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313606">
        <w:rPr>
          <w:rFonts w:ascii="方正小标宋简体" w:eastAsia="方正小标宋简体" w:hAnsi="黑体" w:hint="eastAsia"/>
          <w:sz w:val="44"/>
          <w:szCs w:val="44"/>
        </w:rPr>
        <w:lastRenderedPageBreak/>
        <w:t>2016年财政预算支出安排标准</w:t>
      </w:r>
    </w:p>
    <w:p w:rsidR="00DE284A" w:rsidRDefault="00DE284A" w:rsidP="00DE284A">
      <w:pPr>
        <w:spacing w:line="600" w:lineRule="exact"/>
        <w:ind w:right="206"/>
        <w:rPr>
          <w:rFonts w:ascii="黑体" w:eastAsia="黑体" w:hAnsi="黑体"/>
          <w:b/>
          <w:sz w:val="32"/>
          <w:szCs w:val="32"/>
        </w:rPr>
      </w:pPr>
    </w:p>
    <w:p w:rsidR="00DE284A" w:rsidRPr="00043711" w:rsidRDefault="00DE284A" w:rsidP="00DE284A">
      <w:pPr>
        <w:spacing w:line="600" w:lineRule="exact"/>
        <w:ind w:right="206" w:firstLineChars="265" w:firstLine="851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一、工资福利支出</w:t>
      </w:r>
    </w:p>
    <w:p w:rsidR="00DE284A" w:rsidRPr="00043711" w:rsidRDefault="00DE284A" w:rsidP="00DE284A">
      <w:pPr>
        <w:pStyle w:val="1"/>
        <w:spacing w:line="600" w:lineRule="exact"/>
        <w:ind w:left="848" w:right="206" w:firstLineChars="0" w:firstLine="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1、</w:t>
      </w:r>
      <w:r w:rsidRPr="00043711">
        <w:rPr>
          <w:rFonts w:ascii="仿宋" w:eastAsia="仿宋" w:hAnsi="仿宋" w:hint="eastAsia"/>
          <w:bCs/>
          <w:sz w:val="32"/>
          <w:szCs w:val="32"/>
        </w:rPr>
        <w:t>基本工资：按</w:t>
      </w:r>
      <w:r>
        <w:rPr>
          <w:rFonts w:ascii="仿宋" w:eastAsia="仿宋" w:hAnsi="仿宋" w:hint="eastAsia"/>
          <w:bCs/>
          <w:sz w:val="32"/>
          <w:szCs w:val="32"/>
        </w:rPr>
        <w:t>2016</w:t>
      </w:r>
      <w:r w:rsidRPr="00043711">
        <w:rPr>
          <w:rFonts w:ascii="仿宋" w:eastAsia="仿宋" w:hAnsi="仿宋" w:hint="eastAsia"/>
          <w:bCs/>
          <w:sz w:val="32"/>
          <w:szCs w:val="32"/>
        </w:rPr>
        <w:t>年11月份工资计算</w:t>
      </w:r>
    </w:p>
    <w:p w:rsidR="00DE284A" w:rsidRPr="00043711" w:rsidRDefault="00DE284A" w:rsidP="00DE284A">
      <w:pPr>
        <w:pStyle w:val="1"/>
        <w:spacing w:line="600" w:lineRule="exact"/>
        <w:ind w:left="848" w:right="206" w:firstLineChars="0" w:firstLine="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2、</w:t>
      </w:r>
      <w:r w:rsidRPr="00043711">
        <w:rPr>
          <w:rFonts w:ascii="仿宋" w:eastAsia="仿宋" w:hAnsi="仿宋" w:hint="eastAsia"/>
          <w:bCs/>
          <w:sz w:val="32"/>
          <w:szCs w:val="32"/>
        </w:rPr>
        <w:t>津补贴：按统一津补贴标准按实计算</w:t>
      </w:r>
    </w:p>
    <w:p w:rsidR="00DE284A" w:rsidRPr="00043711" w:rsidRDefault="00DE284A" w:rsidP="00DE284A">
      <w:pPr>
        <w:pStyle w:val="1"/>
        <w:spacing w:line="600" w:lineRule="exact"/>
        <w:ind w:left="848" w:right="206" w:firstLineChars="0" w:firstLine="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3、</w:t>
      </w:r>
      <w:r w:rsidRPr="00043711">
        <w:rPr>
          <w:rFonts w:ascii="仿宋" w:eastAsia="仿宋" w:hAnsi="仿宋" w:hint="eastAsia"/>
          <w:bCs/>
          <w:sz w:val="32"/>
          <w:szCs w:val="32"/>
        </w:rPr>
        <w:t>特殊岗位津贴：按特殊岗位津贴的发放标准（</w:t>
      </w:r>
      <w:r w:rsidRPr="00043711">
        <w:rPr>
          <w:rFonts w:ascii="仿宋" w:eastAsia="仿宋" w:hAnsi="仿宋" w:hint="eastAsia"/>
          <w:sz w:val="32"/>
          <w:szCs w:val="32"/>
        </w:rPr>
        <w:t>只含国务院或国务院授权的人事部、财政部批准建立的特殊岗位津贴，按国家规定的标准和范围发放）</w:t>
      </w:r>
    </w:p>
    <w:p w:rsidR="00DE284A" w:rsidRPr="00043711" w:rsidRDefault="00DE284A" w:rsidP="00DE284A">
      <w:pPr>
        <w:pStyle w:val="1"/>
        <w:spacing w:line="600" w:lineRule="exact"/>
        <w:ind w:left="848" w:right="206" w:firstLineChars="0" w:firstLine="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</w:t>
      </w:r>
      <w:r w:rsidRPr="00043711">
        <w:rPr>
          <w:rFonts w:ascii="仿宋" w:eastAsia="仿宋" w:hAnsi="仿宋" w:hint="eastAsia"/>
          <w:sz w:val="32"/>
          <w:szCs w:val="32"/>
        </w:rPr>
        <w:t>奖金：</w:t>
      </w:r>
      <w:r>
        <w:rPr>
          <w:rFonts w:ascii="仿宋" w:eastAsia="仿宋" w:hAnsi="仿宋" w:cs="仿宋_GB2312" w:hint="eastAsia"/>
          <w:bCs/>
          <w:sz w:val="32"/>
          <w:szCs w:val="32"/>
        </w:rPr>
        <w:t>一次性工资奖励按一个月应发工资</w:t>
      </w:r>
      <w:r w:rsidRPr="00043711">
        <w:rPr>
          <w:rFonts w:ascii="仿宋" w:eastAsia="仿宋" w:hAnsi="仿宋" w:cs="仿宋_GB2312" w:hint="eastAsia"/>
          <w:bCs/>
          <w:sz w:val="32"/>
          <w:szCs w:val="32"/>
        </w:rPr>
        <w:t>计算</w:t>
      </w:r>
    </w:p>
    <w:p w:rsidR="00DE284A" w:rsidRPr="00043711" w:rsidRDefault="00DE284A" w:rsidP="00DE284A">
      <w:pPr>
        <w:pStyle w:val="1"/>
        <w:spacing w:line="600" w:lineRule="exact"/>
        <w:ind w:left="848" w:right="206" w:firstLineChars="0" w:firstLine="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5、</w:t>
      </w:r>
      <w:r w:rsidRPr="00043711">
        <w:rPr>
          <w:rFonts w:ascii="仿宋" w:eastAsia="仿宋" w:hAnsi="仿宋" w:hint="eastAsia"/>
          <w:bCs/>
          <w:sz w:val="32"/>
          <w:szCs w:val="32"/>
        </w:rPr>
        <w:t>社会保障费：</w:t>
      </w:r>
      <w:r w:rsidRPr="00043711">
        <w:rPr>
          <w:rFonts w:ascii="仿宋" w:eastAsia="仿宋" w:hAnsi="仿宋" w:hint="eastAsia"/>
          <w:sz w:val="32"/>
          <w:szCs w:val="32"/>
        </w:rPr>
        <w:t>公务员和参照公务员管理部门不安排工伤、失业保险费。</w:t>
      </w:r>
    </w:p>
    <w:p w:rsidR="00DE284A" w:rsidRPr="00260800" w:rsidRDefault="00DE284A" w:rsidP="00DE284A">
      <w:pPr>
        <w:spacing w:line="600" w:lineRule="exact"/>
        <w:ind w:firstLineChars="265" w:firstLine="848"/>
        <w:rPr>
          <w:rFonts w:ascii="仿宋" w:eastAsia="仿宋" w:hAnsi="仿宋"/>
          <w:bCs/>
          <w:sz w:val="30"/>
          <w:szCs w:val="30"/>
        </w:rPr>
      </w:pPr>
      <w:r w:rsidRPr="00043711">
        <w:rPr>
          <w:rFonts w:ascii="仿宋" w:eastAsia="仿宋" w:hAnsi="仿宋" w:hint="eastAsia"/>
          <w:bCs/>
          <w:sz w:val="32"/>
          <w:szCs w:val="32"/>
        </w:rPr>
        <w:t>养老保险金：缴费比例</w:t>
      </w:r>
      <w:r>
        <w:rPr>
          <w:rFonts w:ascii="仿宋" w:eastAsia="仿宋" w:hAnsi="仿宋" w:hint="eastAsia"/>
          <w:bCs/>
          <w:sz w:val="32"/>
          <w:szCs w:val="32"/>
        </w:rPr>
        <w:t xml:space="preserve">养老金20%  </w:t>
      </w:r>
      <w:r w:rsidRPr="00043711">
        <w:rPr>
          <w:rFonts w:ascii="仿宋" w:eastAsia="仿宋" w:hAnsi="仿宋" w:hint="eastAsia"/>
          <w:bCs/>
          <w:sz w:val="32"/>
          <w:szCs w:val="32"/>
        </w:rPr>
        <w:t xml:space="preserve">     缴费基数</w:t>
      </w:r>
      <w:r>
        <w:rPr>
          <w:rFonts w:ascii="仿宋" w:eastAsia="仿宋" w:hAnsi="仿宋" w:hint="eastAsia"/>
          <w:bCs/>
          <w:sz w:val="32"/>
          <w:szCs w:val="32"/>
        </w:rPr>
        <w:t>（</w:t>
      </w:r>
      <w:r w:rsidRPr="00260800">
        <w:rPr>
          <w:rFonts w:ascii="仿宋" w:eastAsia="仿宋" w:hAnsi="仿宋" w:hint="eastAsia"/>
          <w:bCs/>
          <w:sz w:val="30"/>
          <w:szCs w:val="30"/>
        </w:rPr>
        <w:t>应发全额工资+</w:t>
      </w:r>
      <w:r>
        <w:rPr>
          <w:rFonts w:ascii="仿宋" w:eastAsia="仿宋" w:hAnsi="仿宋" w:cs="仿宋_GB2312" w:hint="eastAsia"/>
          <w:bCs/>
          <w:sz w:val="30"/>
          <w:szCs w:val="30"/>
        </w:rPr>
        <w:t>13月工资</w:t>
      </w:r>
      <w:r w:rsidRPr="00260800">
        <w:rPr>
          <w:rFonts w:ascii="仿宋" w:eastAsia="仿宋" w:hAnsi="仿宋" w:cs="仿宋_GB2312" w:hint="eastAsia"/>
          <w:bCs/>
          <w:sz w:val="30"/>
          <w:szCs w:val="30"/>
        </w:rPr>
        <w:t>）</w:t>
      </w:r>
    </w:p>
    <w:p w:rsidR="00DE284A" w:rsidRPr="00043711" w:rsidRDefault="00DE284A" w:rsidP="00DE284A">
      <w:pPr>
        <w:spacing w:line="600" w:lineRule="exact"/>
        <w:ind w:firstLineChars="265" w:firstLine="848"/>
        <w:rPr>
          <w:rFonts w:ascii="仿宋" w:eastAsia="仿宋" w:hAnsi="仿宋"/>
          <w:bCs/>
          <w:sz w:val="32"/>
          <w:szCs w:val="32"/>
        </w:rPr>
      </w:pPr>
      <w:r w:rsidRPr="00043711">
        <w:rPr>
          <w:rFonts w:ascii="仿宋" w:eastAsia="仿宋" w:hAnsi="仿宋" w:hint="eastAsia"/>
          <w:bCs/>
          <w:sz w:val="32"/>
          <w:szCs w:val="32"/>
        </w:rPr>
        <w:t>生育保险金：缴费比例</w:t>
      </w:r>
      <w:r>
        <w:rPr>
          <w:rFonts w:ascii="仿宋" w:eastAsia="仿宋" w:hAnsi="仿宋" w:hint="eastAsia"/>
          <w:bCs/>
          <w:sz w:val="32"/>
          <w:szCs w:val="32"/>
        </w:rPr>
        <w:t>0.7</w:t>
      </w:r>
      <w:r w:rsidRPr="00043711">
        <w:rPr>
          <w:rFonts w:ascii="仿宋" w:eastAsia="仿宋" w:hAnsi="仿宋" w:hint="eastAsia"/>
          <w:bCs/>
          <w:sz w:val="32"/>
          <w:szCs w:val="32"/>
        </w:rPr>
        <w:t xml:space="preserve">%      </w:t>
      </w:r>
      <w:r>
        <w:rPr>
          <w:rFonts w:ascii="仿宋" w:eastAsia="仿宋" w:hAnsi="仿宋" w:hint="eastAsia"/>
          <w:bCs/>
          <w:sz w:val="32"/>
          <w:szCs w:val="32"/>
        </w:rPr>
        <w:t xml:space="preserve">     </w:t>
      </w:r>
      <w:r w:rsidRPr="00043711">
        <w:rPr>
          <w:rFonts w:ascii="仿宋" w:eastAsia="仿宋" w:hAnsi="仿宋" w:hint="eastAsia"/>
          <w:bCs/>
          <w:sz w:val="32"/>
          <w:szCs w:val="32"/>
        </w:rPr>
        <w:t xml:space="preserve"> 缴费基数（市定平均工资</w:t>
      </w:r>
      <w:r>
        <w:rPr>
          <w:rFonts w:ascii="仿宋" w:eastAsia="仿宋" w:hAnsi="仿宋" w:hint="eastAsia"/>
          <w:bCs/>
          <w:sz w:val="32"/>
          <w:szCs w:val="32"/>
        </w:rPr>
        <w:t>4780</w:t>
      </w:r>
      <w:r w:rsidRPr="00043711">
        <w:rPr>
          <w:rFonts w:ascii="仿宋" w:eastAsia="仿宋" w:hAnsi="仿宋" w:hint="eastAsia"/>
          <w:bCs/>
          <w:sz w:val="32"/>
          <w:szCs w:val="32"/>
        </w:rPr>
        <w:t>元/月）</w:t>
      </w:r>
    </w:p>
    <w:p w:rsidR="00DE284A" w:rsidRPr="00043711" w:rsidRDefault="00DE284A" w:rsidP="00DE284A">
      <w:pPr>
        <w:spacing w:line="600" w:lineRule="exact"/>
        <w:ind w:firstLineChars="265" w:firstLine="848"/>
        <w:rPr>
          <w:rFonts w:ascii="仿宋" w:eastAsia="仿宋" w:hAnsi="仿宋"/>
          <w:bCs/>
          <w:sz w:val="32"/>
          <w:szCs w:val="32"/>
        </w:rPr>
      </w:pPr>
      <w:r w:rsidRPr="00043711">
        <w:rPr>
          <w:rFonts w:ascii="仿宋" w:eastAsia="仿宋" w:hAnsi="仿宋" w:hint="eastAsia"/>
          <w:bCs/>
          <w:sz w:val="32"/>
          <w:szCs w:val="32"/>
        </w:rPr>
        <w:t>失业保险金：缴费比例</w:t>
      </w:r>
      <w:r>
        <w:rPr>
          <w:rFonts w:ascii="仿宋" w:eastAsia="仿宋" w:hAnsi="仿宋" w:hint="eastAsia"/>
          <w:bCs/>
          <w:sz w:val="32"/>
          <w:szCs w:val="32"/>
        </w:rPr>
        <w:t>1.3%</w:t>
      </w:r>
      <w:r w:rsidRPr="00043711">
        <w:rPr>
          <w:rFonts w:ascii="仿宋" w:eastAsia="仿宋" w:hAnsi="仿宋" w:hint="eastAsia"/>
          <w:bCs/>
          <w:sz w:val="32"/>
          <w:szCs w:val="32"/>
        </w:rPr>
        <w:t xml:space="preserve">     </w:t>
      </w:r>
      <w:r>
        <w:rPr>
          <w:rFonts w:ascii="仿宋" w:eastAsia="仿宋" w:hAnsi="仿宋" w:hint="eastAsia"/>
          <w:bCs/>
          <w:sz w:val="32"/>
          <w:szCs w:val="32"/>
        </w:rPr>
        <w:t xml:space="preserve">      </w:t>
      </w:r>
      <w:r w:rsidRPr="00043711">
        <w:rPr>
          <w:rFonts w:ascii="仿宋" w:eastAsia="仿宋" w:hAnsi="仿宋" w:hint="eastAsia"/>
          <w:bCs/>
          <w:sz w:val="32"/>
          <w:szCs w:val="32"/>
        </w:rPr>
        <w:t xml:space="preserve"> 缴费基数（市定平均工资</w:t>
      </w:r>
      <w:r>
        <w:rPr>
          <w:rFonts w:ascii="仿宋" w:eastAsia="仿宋" w:hAnsi="仿宋" w:hint="eastAsia"/>
          <w:bCs/>
          <w:sz w:val="32"/>
          <w:szCs w:val="32"/>
        </w:rPr>
        <w:t>2986</w:t>
      </w:r>
      <w:r w:rsidRPr="00043711">
        <w:rPr>
          <w:rFonts w:ascii="仿宋" w:eastAsia="仿宋" w:hAnsi="仿宋" w:hint="eastAsia"/>
          <w:bCs/>
          <w:sz w:val="32"/>
          <w:szCs w:val="32"/>
        </w:rPr>
        <w:t>元/月）</w:t>
      </w:r>
    </w:p>
    <w:p w:rsidR="00DE284A" w:rsidRDefault="00DE284A" w:rsidP="00DE284A">
      <w:pPr>
        <w:spacing w:line="600" w:lineRule="exact"/>
        <w:ind w:firstLineChars="265" w:firstLine="848"/>
        <w:rPr>
          <w:rFonts w:ascii="仿宋" w:eastAsia="仿宋" w:hAnsi="仿宋"/>
          <w:bCs/>
          <w:sz w:val="32"/>
          <w:szCs w:val="32"/>
        </w:rPr>
      </w:pPr>
      <w:r w:rsidRPr="00043711">
        <w:rPr>
          <w:rFonts w:ascii="仿宋" w:eastAsia="仿宋" w:hAnsi="仿宋" w:hint="eastAsia"/>
          <w:bCs/>
          <w:sz w:val="32"/>
          <w:szCs w:val="32"/>
        </w:rPr>
        <w:t>工伤保险金：缴费比例1</w:t>
      </w:r>
      <w:r>
        <w:rPr>
          <w:rFonts w:ascii="仿宋" w:eastAsia="仿宋" w:hAnsi="仿宋" w:hint="eastAsia"/>
          <w:bCs/>
          <w:sz w:val="32"/>
          <w:szCs w:val="32"/>
        </w:rPr>
        <w:t>%</w:t>
      </w:r>
      <w:r w:rsidRPr="00043711">
        <w:rPr>
          <w:rFonts w:ascii="仿宋" w:eastAsia="仿宋" w:hAnsi="仿宋" w:hint="eastAsia"/>
          <w:bCs/>
          <w:sz w:val="32"/>
          <w:szCs w:val="32"/>
        </w:rPr>
        <w:t xml:space="preserve">      </w:t>
      </w:r>
      <w:r>
        <w:rPr>
          <w:rFonts w:ascii="仿宋" w:eastAsia="仿宋" w:hAnsi="仿宋" w:hint="eastAsia"/>
          <w:bCs/>
          <w:sz w:val="32"/>
          <w:szCs w:val="32"/>
        </w:rPr>
        <w:t xml:space="preserve">       </w:t>
      </w:r>
      <w:r w:rsidRPr="00043711">
        <w:rPr>
          <w:rFonts w:ascii="仿宋" w:eastAsia="仿宋" w:hAnsi="仿宋" w:hint="eastAsia"/>
          <w:bCs/>
          <w:sz w:val="32"/>
          <w:szCs w:val="32"/>
        </w:rPr>
        <w:t xml:space="preserve"> 缴费基数（市定平均工资</w:t>
      </w:r>
      <w:r>
        <w:rPr>
          <w:rFonts w:ascii="仿宋" w:eastAsia="仿宋" w:hAnsi="仿宋" w:hint="eastAsia"/>
          <w:bCs/>
          <w:sz w:val="32"/>
          <w:szCs w:val="32"/>
        </w:rPr>
        <w:t>31</w:t>
      </w:r>
      <w:r w:rsidRPr="00043711">
        <w:rPr>
          <w:rFonts w:ascii="仿宋" w:eastAsia="仿宋" w:hAnsi="仿宋" w:hint="eastAsia"/>
          <w:bCs/>
          <w:sz w:val="32"/>
          <w:szCs w:val="32"/>
        </w:rPr>
        <w:t>00元/月）</w:t>
      </w:r>
    </w:p>
    <w:p w:rsidR="00DE284A" w:rsidRDefault="00DE284A" w:rsidP="00DE284A">
      <w:pPr>
        <w:spacing w:line="600" w:lineRule="exact"/>
        <w:ind w:firstLineChars="265" w:firstLine="848"/>
        <w:rPr>
          <w:rFonts w:ascii="仿宋" w:eastAsia="仿宋" w:hAnsi="仿宋"/>
          <w:bCs/>
          <w:sz w:val="32"/>
          <w:szCs w:val="32"/>
        </w:rPr>
      </w:pPr>
    </w:p>
    <w:p w:rsidR="00DE284A" w:rsidRDefault="00DE284A" w:rsidP="00DE284A">
      <w:pPr>
        <w:spacing w:line="600" w:lineRule="exact"/>
        <w:ind w:firstLineChars="265" w:firstLine="848"/>
        <w:rPr>
          <w:rFonts w:ascii="仿宋" w:eastAsia="仿宋" w:hAnsi="仿宋"/>
          <w:bCs/>
          <w:sz w:val="32"/>
          <w:szCs w:val="32"/>
        </w:rPr>
      </w:pPr>
    </w:p>
    <w:p w:rsidR="00DE284A" w:rsidRPr="00043711" w:rsidRDefault="00DE284A" w:rsidP="00DE284A">
      <w:pPr>
        <w:pStyle w:val="1"/>
        <w:numPr>
          <w:ilvl w:val="0"/>
          <w:numId w:val="4"/>
        </w:numPr>
        <w:spacing w:line="600" w:lineRule="exact"/>
        <w:ind w:left="0" w:right="206" w:firstLineChars="265" w:firstLine="851"/>
        <w:rPr>
          <w:rFonts w:ascii="黑体" w:eastAsia="黑体" w:hAnsi="黑体"/>
          <w:b/>
          <w:bCs/>
          <w:sz w:val="32"/>
          <w:szCs w:val="32"/>
        </w:rPr>
      </w:pPr>
      <w:r w:rsidRPr="00043711">
        <w:rPr>
          <w:rFonts w:ascii="黑体" w:eastAsia="黑体" w:hAnsi="黑体" w:hint="eastAsia"/>
          <w:b/>
          <w:bCs/>
          <w:sz w:val="32"/>
          <w:szCs w:val="32"/>
        </w:rPr>
        <w:lastRenderedPageBreak/>
        <w:t>对个人和家庭的补助支出：</w:t>
      </w:r>
    </w:p>
    <w:p w:rsidR="00DE284A" w:rsidRPr="00043711" w:rsidRDefault="00DE284A" w:rsidP="00DE284A">
      <w:pPr>
        <w:pStyle w:val="1"/>
        <w:spacing w:line="600" w:lineRule="exact"/>
        <w:ind w:left="848" w:right="206" w:firstLineChars="0" w:firstLine="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1、</w:t>
      </w:r>
      <w:r w:rsidRPr="00043711">
        <w:rPr>
          <w:rFonts w:ascii="仿宋" w:eastAsia="仿宋" w:hAnsi="仿宋" w:hint="eastAsia"/>
          <w:bCs/>
          <w:sz w:val="32"/>
          <w:szCs w:val="32"/>
        </w:rPr>
        <w:t>离退休费：退休人员生活补贴、13月退休工资按</w:t>
      </w:r>
      <w:r>
        <w:rPr>
          <w:rFonts w:ascii="仿宋" w:eastAsia="仿宋" w:hAnsi="仿宋" w:hint="eastAsia"/>
          <w:bCs/>
          <w:sz w:val="32"/>
          <w:szCs w:val="32"/>
        </w:rPr>
        <w:t>2016</w:t>
      </w:r>
      <w:r w:rsidRPr="00043711">
        <w:rPr>
          <w:rFonts w:ascii="仿宋" w:eastAsia="仿宋" w:hAnsi="仿宋" w:hint="eastAsia"/>
          <w:bCs/>
          <w:sz w:val="32"/>
          <w:szCs w:val="32"/>
        </w:rPr>
        <w:t>年11月份工资计算（财政负担口径与上年一致）</w:t>
      </w:r>
    </w:p>
    <w:p w:rsidR="00DE284A" w:rsidRPr="00043711" w:rsidRDefault="00DE284A" w:rsidP="00DE284A">
      <w:pPr>
        <w:pStyle w:val="1"/>
        <w:spacing w:line="600" w:lineRule="exact"/>
        <w:ind w:left="848" w:right="206" w:firstLineChars="0" w:firstLine="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2、</w:t>
      </w:r>
      <w:r w:rsidRPr="00043711">
        <w:rPr>
          <w:rFonts w:ascii="仿宋" w:eastAsia="仿宋" w:hAnsi="仿宋" w:hint="eastAsia"/>
          <w:bCs/>
          <w:sz w:val="32"/>
          <w:szCs w:val="32"/>
        </w:rPr>
        <w:t>遗属、伤残补助：按有关文件计算</w:t>
      </w:r>
    </w:p>
    <w:p w:rsidR="00DE284A" w:rsidRPr="00043711" w:rsidRDefault="00DE284A" w:rsidP="00DE284A">
      <w:pPr>
        <w:spacing w:line="600" w:lineRule="exact"/>
        <w:ind w:right="206" w:firstLineChars="265" w:firstLine="848"/>
        <w:rPr>
          <w:rFonts w:ascii="仿宋" w:eastAsia="仿宋" w:hAnsi="仿宋"/>
          <w:bCs/>
          <w:sz w:val="32"/>
          <w:szCs w:val="32"/>
        </w:rPr>
      </w:pPr>
      <w:r w:rsidRPr="00043711">
        <w:rPr>
          <w:rFonts w:ascii="仿宋" w:eastAsia="仿宋" w:hAnsi="仿宋" w:hint="eastAsia"/>
          <w:bCs/>
          <w:sz w:val="32"/>
          <w:szCs w:val="32"/>
        </w:rPr>
        <w:t xml:space="preserve">3、住房公积金：缴费比例 12%        </w:t>
      </w:r>
      <w:r>
        <w:rPr>
          <w:rFonts w:ascii="仿宋" w:eastAsia="仿宋" w:hAnsi="仿宋" w:hint="eastAsia"/>
          <w:bCs/>
          <w:sz w:val="32"/>
          <w:szCs w:val="32"/>
        </w:rPr>
        <w:t xml:space="preserve">    </w:t>
      </w:r>
      <w:r w:rsidRPr="00043711">
        <w:rPr>
          <w:rFonts w:ascii="仿宋" w:eastAsia="仿宋" w:hAnsi="仿宋" w:hint="eastAsia"/>
          <w:bCs/>
          <w:sz w:val="32"/>
          <w:szCs w:val="32"/>
        </w:rPr>
        <w:t>缴费基数（全额工资）</w:t>
      </w:r>
    </w:p>
    <w:p w:rsidR="00DE284A" w:rsidRDefault="00DE284A" w:rsidP="00DE284A">
      <w:pPr>
        <w:spacing w:line="600" w:lineRule="exact"/>
        <w:ind w:firstLineChars="265" w:firstLine="848"/>
        <w:rPr>
          <w:rFonts w:ascii="仿宋" w:eastAsia="仿宋" w:hAnsi="仿宋"/>
          <w:bCs/>
          <w:sz w:val="32"/>
          <w:szCs w:val="32"/>
        </w:rPr>
      </w:pPr>
      <w:r w:rsidRPr="00043711">
        <w:rPr>
          <w:rFonts w:ascii="仿宋" w:eastAsia="仿宋" w:hAnsi="仿宋" w:hint="eastAsia"/>
          <w:bCs/>
          <w:sz w:val="32"/>
          <w:szCs w:val="32"/>
        </w:rPr>
        <w:t xml:space="preserve">4、医疗保险金：基本医疗保险 8%     </w:t>
      </w:r>
      <w:r>
        <w:rPr>
          <w:rFonts w:ascii="仿宋" w:eastAsia="仿宋" w:hAnsi="仿宋" w:hint="eastAsia"/>
          <w:bCs/>
          <w:sz w:val="32"/>
          <w:szCs w:val="32"/>
        </w:rPr>
        <w:t xml:space="preserve">    </w:t>
      </w:r>
      <w:r w:rsidRPr="00043711">
        <w:rPr>
          <w:rFonts w:ascii="仿宋" w:eastAsia="仿宋" w:hAnsi="仿宋" w:hint="eastAsia"/>
          <w:bCs/>
          <w:sz w:val="32"/>
          <w:szCs w:val="32"/>
        </w:rPr>
        <w:t>缴费基数</w:t>
      </w:r>
      <w:r>
        <w:rPr>
          <w:rFonts w:ascii="仿宋" w:eastAsia="仿宋" w:hAnsi="仿宋" w:hint="eastAsia"/>
          <w:bCs/>
          <w:sz w:val="32"/>
          <w:szCs w:val="32"/>
        </w:rPr>
        <w:t>（市定平均工资4780元/月</w:t>
      </w:r>
      <w:r w:rsidRPr="00043711">
        <w:rPr>
          <w:rFonts w:ascii="仿宋" w:eastAsia="仿宋" w:hAnsi="仿宋" w:hint="eastAsia"/>
          <w:bCs/>
          <w:sz w:val="32"/>
          <w:szCs w:val="32"/>
        </w:rPr>
        <w:t xml:space="preserve">）     </w:t>
      </w:r>
    </w:p>
    <w:p w:rsidR="00DE284A" w:rsidRDefault="00DE284A" w:rsidP="00DE284A">
      <w:pPr>
        <w:spacing w:line="600" w:lineRule="exact"/>
        <w:ind w:firstLineChars="1015" w:firstLine="3248"/>
        <w:rPr>
          <w:rFonts w:ascii="仿宋" w:eastAsia="仿宋" w:hAnsi="仿宋"/>
          <w:bCs/>
          <w:sz w:val="32"/>
          <w:szCs w:val="32"/>
        </w:rPr>
      </w:pPr>
      <w:r w:rsidRPr="00043711">
        <w:rPr>
          <w:rFonts w:ascii="仿宋" w:eastAsia="仿宋" w:hAnsi="仿宋" w:hint="eastAsia"/>
          <w:bCs/>
          <w:sz w:val="32"/>
          <w:szCs w:val="32"/>
        </w:rPr>
        <w:t>公务员医疗补助 5%</w:t>
      </w:r>
    </w:p>
    <w:p w:rsidR="00DE284A" w:rsidRPr="00043711" w:rsidRDefault="00DE284A" w:rsidP="00DE284A">
      <w:pPr>
        <w:spacing w:line="600" w:lineRule="exact"/>
        <w:ind w:firstLineChars="1015" w:firstLine="3248"/>
        <w:rPr>
          <w:rFonts w:ascii="仿宋" w:eastAsia="仿宋" w:hAnsi="仿宋"/>
          <w:bCs/>
          <w:sz w:val="32"/>
          <w:szCs w:val="32"/>
        </w:rPr>
      </w:pPr>
      <w:r w:rsidRPr="00043711">
        <w:rPr>
          <w:rFonts w:ascii="仿宋" w:eastAsia="仿宋" w:hAnsi="仿宋" w:hint="eastAsia"/>
          <w:bCs/>
          <w:sz w:val="32"/>
          <w:szCs w:val="32"/>
        </w:rPr>
        <w:t>大病统筹</w:t>
      </w:r>
      <w:r>
        <w:rPr>
          <w:rFonts w:ascii="仿宋" w:eastAsia="仿宋" w:hAnsi="仿宋" w:hint="eastAsia"/>
          <w:bCs/>
          <w:sz w:val="32"/>
          <w:szCs w:val="32"/>
        </w:rPr>
        <w:t xml:space="preserve"> 160</w:t>
      </w:r>
      <w:r w:rsidRPr="00043711">
        <w:rPr>
          <w:rFonts w:ascii="仿宋" w:eastAsia="仿宋" w:hAnsi="仿宋" w:hint="eastAsia"/>
          <w:bCs/>
          <w:sz w:val="32"/>
          <w:szCs w:val="32"/>
        </w:rPr>
        <w:t>元/人.年</w:t>
      </w:r>
    </w:p>
    <w:p w:rsidR="00DE284A" w:rsidRDefault="00DE284A" w:rsidP="00277674">
      <w:pPr>
        <w:spacing w:line="600" w:lineRule="exact"/>
        <w:ind w:firstLine="645"/>
        <w:jc w:val="left"/>
        <w:rPr>
          <w:rFonts w:ascii="仿宋_GB2312" w:eastAsia="仿宋_GB2312"/>
          <w:sz w:val="32"/>
          <w:szCs w:val="32"/>
        </w:rPr>
      </w:pPr>
    </w:p>
    <w:sectPr w:rsidR="00DE284A" w:rsidSect="00DE284A">
      <w:footerReference w:type="default" r:id="rId8"/>
      <w:pgSz w:w="16838" w:h="11906" w:orient="landscape" w:code="9"/>
      <w:pgMar w:top="1474" w:right="1440" w:bottom="1304" w:left="170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26A" w:rsidRDefault="0019026A" w:rsidP="00674762">
      <w:r>
        <w:separator/>
      </w:r>
    </w:p>
  </w:endnote>
  <w:endnote w:type="continuationSeparator" w:id="0">
    <w:p w:rsidR="0019026A" w:rsidRDefault="0019026A" w:rsidP="00674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Malgun Gothic Semilight"/>
    <w:charset w:val="86"/>
    <w:family w:val="modern"/>
    <w:pitch w:val="fixed"/>
    <w:sig w:usb0="00000000" w:usb1="080E0000" w:usb2="00000010" w:usb3="00000000" w:csb0="00040000" w:csb1="00000000"/>
  </w:font>
  <w:font w:name="楷体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67032"/>
      <w:docPartObj>
        <w:docPartGallery w:val="Page Numbers (Bottom of Page)"/>
        <w:docPartUnique/>
      </w:docPartObj>
    </w:sdtPr>
    <w:sdtContent>
      <w:p w:rsidR="00277674" w:rsidRDefault="000C20F0">
        <w:pPr>
          <w:pStyle w:val="a4"/>
          <w:jc w:val="center"/>
        </w:pPr>
        <w:fldSimple w:instr=" PAGE   \* MERGEFORMAT ">
          <w:r w:rsidR="001236EB" w:rsidRPr="001236EB">
            <w:rPr>
              <w:noProof/>
              <w:lang w:val="zh-CN"/>
            </w:rPr>
            <w:t>7</w:t>
          </w:r>
        </w:fldSimple>
      </w:p>
    </w:sdtContent>
  </w:sdt>
  <w:p w:rsidR="00CD337D" w:rsidRPr="00BC2FEF" w:rsidRDefault="00CD337D" w:rsidP="00BC2FEF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26A" w:rsidRDefault="0019026A" w:rsidP="00674762">
      <w:r>
        <w:separator/>
      </w:r>
    </w:p>
  </w:footnote>
  <w:footnote w:type="continuationSeparator" w:id="0">
    <w:p w:rsidR="0019026A" w:rsidRDefault="0019026A" w:rsidP="006747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B48E2"/>
    <w:multiLevelType w:val="hybridMultilevel"/>
    <w:tmpl w:val="7B40D1E0"/>
    <w:lvl w:ilvl="0" w:tplc="F8EE7412">
      <w:start w:val="1"/>
      <w:numFmt w:val="decimal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1">
    <w:nsid w:val="341004CB"/>
    <w:multiLevelType w:val="hybridMultilevel"/>
    <w:tmpl w:val="7CD8DD4A"/>
    <w:lvl w:ilvl="0" w:tplc="0CC2DECA">
      <w:start w:val="2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4450769D"/>
    <w:multiLevelType w:val="hybridMultilevel"/>
    <w:tmpl w:val="ACC4833A"/>
    <w:lvl w:ilvl="0" w:tplc="3C00213E">
      <w:start w:val="1"/>
      <w:numFmt w:val="decimal"/>
      <w:lvlText w:val="%1、"/>
      <w:lvlJc w:val="left"/>
      <w:pPr>
        <w:ind w:left="1319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39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9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3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5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79" w:hanging="420"/>
      </w:pPr>
      <w:rPr>
        <w:rFonts w:cs="Times New Roman"/>
      </w:rPr>
    </w:lvl>
  </w:abstractNum>
  <w:abstractNum w:abstractNumId="3">
    <w:nsid w:val="757A0D3D"/>
    <w:multiLevelType w:val="hybridMultilevel"/>
    <w:tmpl w:val="CF1C126E"/>
    <w:lvl w:ilvl="0" w:tplc="C80C16B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580C"/>
    <w:rsid w:val="00056B93"/>
    <w:rsid w:val="000946EE"/>
    <w:rsid w:val="000A05DA"/>
    <w:rsid w:val="000B4DDA"/>
    <w:rsid w:val="000C20F0"/>
    <w:rsid w:val="000C2FEC"/>
    <w:rsid w:val="000D227F"/>
    <w:rsid w:val="000F7137"/>
    <w:rsid w:val="001236EB"/>
    <w:rsid w:val="00137166"/>
    <w:rsid w:val="00167E10"/>
    <w:rsid w:val="00177ACF"/>
    <w:rsid w:val="0019026A"/>
    <w:rsid w:val="001E497B"/>
    <w:rsid w:val="001F3D80"/>
    <w:rsid w:val="00206305"/>
    <w:rsid w:val="00206E9D"/>
    <w:rsid w:val="00206F6C"/>
    <w:rsid w:val="00212889"/>
    <w:rsid w:val="00224C09"/>
    <w:rsid w:val="00224E68"/>
    <w:rsid w:val="00242836"/>
    <w:rsid w:val="00242E98"/>
    <w:rsid w:val="00250F36"/>
    <w:rsid w:val="00265848"/>
    <w:rsid w:val="002755BF"/>
    <w:rsid w:val="00277674"/>
    <w:rsid w:val="00280524"/>
    <w:rsid w:val="00292FE9"/>
    <w:rsid w:val="002A1A34"/>
    <w:rsid w:val="002D489E"/>
    <w:rsid w:val="002E59BD"/>
    <w:rsid w:val="003124F0"/>
    <w:rsid w:val="00313606"/>
    <w:rsid w:val="00316A1C"/>
    <w:rsid w:val="00331D2E"/>
    <w:rsid w:val="00334193"/>
    <w:rsid w:val="0035425A"/>
    <w:rsid w:val="00356934"/>
    <w:rsid w:val="003717BE"/>
    <w:rsid w:val="003820FC"/>
    <w:rsid w:val="003E0E70"/>
    <w:rsid w:val="003E2FD1"/>
    <w:rsid w:val="004069D0"/>
    <w:rsid w:val="00433A7B"/>
    <w:rsid w:val="004454A0"/>
    <w:rsid w:val="00491E1E"/>
    <w:rsid w:val="004A2B6C"/>
    <w:rsid w:val="004B0645"/>
    <w:rsid w:val="004C00C7"/>
    <w:rsid w:val="004E572B"/>
    <w:rsid w:val="00515005"/>
    <w:rsid w:val="00516879"/>
    <w:rsid w:val="005232D5"/>
    <w:rsid w:val="0052698C"/>
    <w:rsid w:val="005347B7"/>
    <w:rsid w:val="005374D0"/>
    <w:rsid w:val="00545AF5"/>
    <w:rsid w:val="005800E7"/>
    <w:rsid w:val="00580C35"/>
    <w:rsid w:val="006476C2"/>
    <w:rsid w:val="00674762"/>
    <w:rsid w:val="006B05D7"/>
    <w:rsid w:val="007145BA"/>
    <w:rsid w:val="0072660C"/>
    <w:rsid w:val="0073083C"/>
    <w:rsid w:val="007560CC"/>
    <w:rsid w:val="00773D8B"/>
    <w:rsid w:val="007C76EA"/>
    <w:rsid w:val="007D6DDA"/>
    <w:rsid w:val="00813E09"/>
    <w:rsid w:val="00837BE8"/>
    <w:rsid w:val="0084260F"/>
    <w:rsid w:val="0084544B"/>
    <w:rsid w:val="00860D8F"/>
    <w:rsid w:val="008660DA"/>
    <w:rsid w:val="0087761E"/>
    <w:rsid w:val="00896C63"/>
    <w:rsid w:val="008A670B"/>
    <w:rsid w:val="008B0C8E"/>
    <w:rsid w:val="008F12F8"/>
    <w:rsid w:val="00910479"/>
    <w:rsid w:val="009432A3"/>
    <w:rsid w:val="00945DF2"/>
    <w:rsid w:val="009812FD"/>
    <w:rsid w:val="00984F7C"/>
    <w:rsid w:val="00991286"/>
    <w:rsid w:val="0099294A"/>
    <w:rsid w:val="00994174"/>
    <w:rsid w:val="009B208B"/>
    <w:rsid w:val="009B3B08"/>
    <w:rsid w:val="009C1A7E"/>
    <w:rsid w:val="009D046A"/>
    <w:rsid w:val="009D06DF"/>
    <w:rsid w:val="00A309DF"/>
    <w:rsid w:val="00A35C29"/>
    <w:rsid w:val="00A8113D"/>
    <w:rsid w:val="00AA3450"/>
    <w:rsid w:val="00AD2B8D"/>
    <w:rsid w:val="00AD3ECD"/>
    <w:rsid w:val="00AE6FA6"/>
    <w:rsid w:val="00B4580C"/>
    <w:rsid w:val="00B51926"/>
    <w:rsid w:val="00B673AE"/>
    <w:rsid w:val="00B95C7C"/>
    <w:rsid w:val="00B96FD4"/>
    <w:rsid w:val="00BB34EB"/>
    <w:rsid w:val="00BC2FEF"/>
    <w:rsid w:val="00BE1835"/>
    <w:rsid w:val="00BE5CEA"/>
    <w:rsid w:val="00BF18E6"/>
    <w:rsid w:val="00BF5DEB"/>
    <w:rsid w:val="00C37B9E"/>
    <w:rsid w:val="00C47E56"/>
    <w:rsid w:val="00C57DDA"/>
    <w:rsid w:val="00C63D41"/>
    <w:rsid w:val="00C7370A"/>
    <w:rsid w:val="00C9796F"/>
    <w:rsid w:val="00CB78D4"/>
    <w:rsid w:val="00CD337D"/>
    <w:rsid w:val="00D27336"/>
    <w:rsid w:val="00D81BAC"/>
    <w:rsid w:val="00D90835"/>
    <w:rsid w:val="00D97139"/>
    <w:rsid w:val="00DB4EDD"/>
    <w:rsid w:val="00DD2588"/>
    <w:rsid w:val="00DE0058"/>
    <w:rsid w:val="00DE170C"/>
    <w:rsid w:val="00DE284A"/>
    <w:rsid w:val="00DF621D"/>
    <w:rsid w:val="00E10C56"/>
    <w:rsid w:val="00E15B73"/>
    <w:rsid w:val="00E20A40"/>
    <w:rsid w:val="00E20AC8"/>
    <w:rsid w:val="00E46D04"/>
    <w:rsid w:val="00E57420"/>
    <w:rsid w:val="00E960A7"/>
    <w:rsid w:val="00EA22C1"/>
    <w:rsid w:val="00ED19FD"/>
    <w:rsid w:val="00EF7EF9"/>
    <w:rsid w:val="00F04B86"/>
    <w:rsid w:val="00F1061B"/>
    <w:rsid w:val="00F261B6"/>
    <w:rsid w:val="00F34522"/>
    <w:rsid w:val="00F61AA0"/>
    <w:rsid w:val="00FA5606"/>
    <w:rsid w:val="00FB2497"/>
    <w:rsid w:val="00FE2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7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4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476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4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4762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rsid w:val="0031360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3E2C5E9-6B55-4A37-BFB9-616375489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1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64</cp:revision>
  <cp:lastPrinted>2017-01-19T11:30:00Z</cp:lastPrinted>
  <dcterms:created xsi:type="dcterms:W3CDTF">2017-01-05T03:25:00Z</dcterms:created>
  <dcterms:modified xsi:type="dcterms:W3CDTF">2017-06-06T07:50:00Z</dcterms:modified>
</cp:coreProperties>
</file>